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7C41F" w14:textId="77777777" w:rsidR="00307B25" w:rsidRPr="00C92D93" w:rsidRDefault="00307B25">
      <w:pPr>
        <w:rPr>
          <w:rFonts w:ascii="Segoe UI" w:hAnsi="Segoe UI" w:cs="Segoe UI"/>
        </w:rPr>
      </w:pPr>
    </w:p>
    <w:p w14:paraId="38D3D4A2" w14:textId="516FD5BF" w:rsidR="00107765" w:rsidRDefault="00DE1390" w:rsidP="00EA13BA">
      <w:pPr>
        <w:pStyle w:val="Heading2"/>
        <w:keepNext/>
        <w:keepLines/>
        <w:autoSpaceDE/>
        <w:autoSpaceDN/>
        <w:adjustRightInd/>
        <w:spacing w:before="40"/>
        <w:ind w:left="-426"/>
        <w:jc w:val="center"/>
        <w:rPr>
          <w:rFonts w:ascii="Segoe UI" w:eastAsiaTheme="majorEastAsia" w:hAnsi="Segoe UI" w:cs="Segoe UI"/>
          <w:bCs w:val="0"/>
          <w:color w:val="4472C4" w:themeColor="accent5"/>
          <w:sz w:val="32"/>
          <w:szCs w:val="32"/>
          <w:lang w:val="en-GB" w:eastAsia="en-US"/>
        </w:rPr>
      </w:pPr>
      <w:r>
        <w:rPr>
          <w:rFonts w:ascii="Segoe UI" w:eastAsiaTheme="majorEastAsia" w:hAnsi="Segoe UI" w:cs="Segoe UI"/>
          <w:bCs w:val="0"/>
          <w:color w:val="4472C4" w:themeColor="accent5"/>
          <w:sz w:val="72"/>
          <w:szCs w:val="52"/>
          <w:lang w:val="en-GB" w:eastAsia="en-US"/>
        </w:rPr>
        <w:t xml:space="preserve">Visitors </w:t>
      </w:r>
      <w:r w:rsidR="00EE1FB1">
        <w:rPr>
          <w:rFonts w:ascii="Segoe UI" w:eastAsiaTheme="majorEastAsia" w:hAnsi="Segoe UI" w:cs="Segoe UI"/>
          <w:bCs w:val="0"/>
          <w:color w:val="4472C4" w:themeColor="accent5"/>
          <w:sz w:val="72"/>
          <w:szCs w:val="52"/>
          <w:lang w:val="en-GB" w:eastAsia="en-US"/>
        </w:rPr>
        <w:t>Policy</w:t>
      </w:r>
    </w:p>
    <w:p w14:paraId="09D841C3" w14:textId="73699253" w:rsidR="00EA13BA" w:rsidRPr="00EA13BA" w:rsidRDefault="00EA13BA" w:rsidP="00EA13BA">
      <w:pPr>
        <w:rPr>
          <w:lang w:val="en-GB"/>
        </w:rPr>
      </w:pPr>
      <w:r w:rsidRPr="00EA13BA">
        <w:rPr>
          <w:rFonts w:ascii="Segoe UI" w:eastAsiaTheme="majorEastAsia" w:hAnsi="Segoe UI" w:cs="Segoe UI"/>
          <w:bCs/>
          <w:noProof/>
          <w:color w:val="4472C4" w:themeColor="accent5"/>
          <w:sz w:val="32"/>
          <w:szCs w:val="32"/>
          <w:lang w:val="en-GB"/>
        </w:rPr>
        <w:drawing>
          <wp:anchor distT="0" distB="0" distL="114300" distR="114300" simplePos="0" relativeHeight="251659264" behindDoc="0" locked="0" layoutInCell="1" allowOverlap="1" wp14:anchorId="058E3E79" wp14:editId="58DDE827">
            <wp:simplePos x="0" y="0"/>
            <wp:positionH relativeFrom="column">
              <wp:posOffset>-277301</wp:posOffset>
            </wp:positionH>
            <wp:positionV relativeFrom="paragraph">
              <wp:posOffset>247954</wp:posOffset>
            </wp:positionV>
            <wp:extent cx="799200" cy="799200"/>
            <wp:effectExtent l="0" t="0" r="1270" b="127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9200" cy="799200"/>
                    </a:xfrm>
                    <a:prstGeom prst="rect">
                      <a:avLst/>
                    </a:prstGeom>
                    <a:noFill/>
                  </pic:spPr>
                </pic:pic>
              </a:graphicData>
            </a:graphic>
            <wp14:sizeRelH relativeFrom="margin">
              <wp14:pctWidth>0</wp14:pctWidth>
            </wp14:sizeRelH>
            <wp14:sizeRelV relativeFrom="margin">
              <wp14:pctHeight>0</wp14:pctHeight>
            </wp14:sizeRelV>
          </wp:anchor>
        </w:drawing>
      </w:r>
    </w:p>
    <w:p w14:paraId="3191134F" w14:textId="4DED5532" w:rsidR="00107765" w:rsidRPr="00C92D93" w:rsidRDefault="00107765" w:rsidP="00107765">
      <w:pPr>
        <w:ind w:left="-284"/>
        <w:rPr>
          <w:rFonts w:ascii="Segoe UI" w:hAnsi="Segoe UI" w:cs="Segoe UI"/>
          <w:b/>
        </w:rPr>
      </w:pPr>
      <w:r w:rsidRPr="00C92D93">
        <w:rPr>
          <w:rFonts w:ascii="Segoe UI" w:hAnsi="Segoe UI" w:cs="Segoe UI"/>
          <w:b/>
        </w:rPr>
        <w:t xml:space="preserve"> Help for non-English speakers</w:t>
      </w:r>
    </w:p>
    <w:p w14:paraId="259E89FA" w14:textId="77777777" w:rsidR="00107765" w:rsidRPr="00C92D93" w:rsidRDefault="00107765" w:rsidP="00107765">
      <w:pPr>
        <w:ind w:left="-426"/>
        <w:rPr>
          <w:rFonts w:ascii="Segoe UI" w:hAnsi="Segoe UI" w:cs="Segoe UI"/>
        </w:rPr>
      </w:pPr>
      <w:r w:rsidRPr="00C92D93">
        <w:rPr>
          <w:rFonts w:ascii="Segoe UI" w:hAnsi="Segoe UI" w:cs="Segoe UI"/>
        </w:rPr>
        <w:t xml:space="preserve">If you need help to understand this policy, please contact </w:t>
      </w:r>
      <w:bookmarkStart w:id="0" w:name="_Hlk102053969"/>
      <w:r w:rsidRPr="00C92D93">
        <w:rPr>
          <w:rFonts w:ascii="Segoe UI" w:hAnsi="Segoe UI" w:cs="Segoe UI"/>
        </w:rPr>
        <w:t>your child’s school</w:t>
      </w:r>
      <w:bookmarkEnd w:id="0"/>
      <w:r w:rsidRPr="00C92D93">
        <w:rPr>
          <w:rFonts w:ascii="Segoe UI" w:hAnsi="Segoe UI" w:cs="Segoe UI"/>
        </w:rPr>
        <w:t>.</w:t>
      </w:r>
    </w:p>
    <w:p w14:paraId="4E201236" w14:textId="43285B96" w:rsidR="00107765" w:rsidRPr="00C92D93" w:rsidRDefault="00107765" w:rsidP="00107765">
      <w:pPr>
        <w:pStyle w:val="Heading2"/>
        <w:ind w:left="-426"/>
        <w:rPr>
          <w:rFonts w:ascii="Segoe UI" w:hAnsi="Segoe UI" w:cs="Segoe UI"/>
        </w:rPr>
      </w:pPr>
    </w:p>
    <w:p w14:paraId="3F678C04" w14:textId="77777777" w:rsidR="00107765" w:rsidRPr="00C92D93" w:rsidRDefault="00107765" w:rsidP="00107765">
      <w:pPr>
        <w:ind w:left="-426"/>
        <w:rPr>
          <w:rFonts w:ascii="Segoe UI" w:hAnsi="Segoe UI" w:cs="Segoe UI"/>
          <w:lang w:eastAsia="en-AU"/>
        </w:rPr>
      </w:pPr>
    </w:p>
    <w:p w14:paraId="19ACE56B" w14:textId="77777777" w:rsidR="00DE1390" w:rsidRPr="00DE1390" w:rsidRDefault="00DE1390" w:rsidP="00DE1390">
      <w:pPr>
        <w:pStyle w:val="Heading2"/>
        <w:spacing w:after="240"/>
        <w:ind w:left="-426" w:right="-450"/>
        <w:jc w:val="both"/>
        <w:rPr>
          <w:rFonts w:ascii="Segoe UI" w:hAnsi="Segoe UI" w:cs="Segoe UI"/>
          <w:b w:val="0"/>
          <w:caps/>
          <w:color w:val="5B9BD5" w:themeColor="accent1"/>
        </w:rPr>
      </w:pPr>
      <w:r w:rsidRPr="00DE1390">
        <w:rPr>
          <w:rFonts w:ascii="Segoe UI" w:hAnsi="Segoe UI" w:cs="Segoe UI"/>
          <w:caps/>
          <w:color w:val="5B9BD5" w:themeColor="accent1"/>
        </w:rPr>
        <w:t>Purpose</w:t>
      </w:r>
    </w:p>
    <w:p w14:paraId="18E9FDE9" w14:textId="77777777" w:rsidR="00DE1390" w:rsidRPr="00DE1390" w:rsidRDefault="00DE1390" w:rsidP="00DE1390">
      <w:pPr>
        <w:spacing w:before="40" w:after="240"/>
        <w:ind w:left="-426" w:right="-450"/>
        <w:jc w:val="both"/>
        <w:rPr>
          <w:rFonts w:ascii="Segoe UI" w:hAnsi="Segoe UI" w:cs="Segoe UI"/>
        </w:rPr>
      </w:pPr>
      <w:r w:rsidRPr="00DE1390">
        <w:rPr>
          <w:rFonts w:ascii="Segoe UI" w:hAnsi="Segoe UI" w:cs="Segoe UI"/>
        </w:rPr>
        <w:t xml:space="preserve">To provide a safe and secure learning and teaching environment for students and staff by establishing processes to monitor and manage visitors to the member schools of Wodonga Federation of Government Schools.  </w:t>
      </w:r>
    </w:p>
    <w:p w14:paraId="63BE9B6D" w14:textId="77777777" w:rsidR="00DE1390" w:rsidRPr="00DE1390" w:rsidRDefault="00DE1390" w:rsidP="00DE1390">
      <w:pPr>
        <w:pStyle w:val="Heading2"/>
        <w:spacing w:after="240"/>
        <w:ind w:left="-426" w:right="-450"/>
        <w:jc w:val="both"/>
        <w:rPr>
          <w:rFonts w:ascii="Segoe UI" w:hAnsi="Segoe UI" w:cs="Segoe UI"/>
          <w:b w:val="0"/>
          <w:caps/>
          <w:color w:val="5B9BD5" w:themeColor="accent1"/>
        </w:rPr>
      </w:pPr>
      <w:r w:rsidRPr="00DE1390">
        <w:rPr>
          <w:rFonts w:ascii="Segoe UI" w:hAnsi="Segoe UI" w:cs="Segoe UI"/>
          <w:caps/>
          <w:color w:val="5B9BD5" w:themeColor="accent1"/>
        </w:rPr>
        <w:t>Scope</w:t>
      </w:r>
    </w:p>
    <w:p w14:paraId="225D7EE3" w14:textId="77777777" w:rsidR="00DE1390" w:rsidRPr="00DE1390" w:rsidRDefault="00DE1390" w:rsidP="00DE1390">
      <w:pPr>
        <w:spacing w:before="40" w:after="240"/>
        <w:ind w:left="-426" w:right="-450"/>
        <w:jc w:val="both"/>
        <w:rPr>
          <w:rFonts w:ascii="Segoe UI" w:hAnsi="Segoe UI" w:cs="Segoe UI"/>
        </w:rPr>
      </w:pPr>
      <w:r w:rsidRPr="00DE1390">
        <w:rPr>
          <w:rFonts w:ascii="Segoe UI" w:hAnsi="Segoe UI" w:cs="Segoe UI"/>
        </w:rPr>
        <w:t xml:space="preserve">This policy outlines our member school’s arrangements for visitors who attend the grounds of our member schools when they are open for instruction between the hours 8:00am to 4:30pm, including parents, contractors, service providers. Outside of these times, our front office is not staffed and this policy does not apply. </w:t>
      </w:r>
    </w:p>
    <w:p w14:paraId="77D99F95" w14:textId="77777777" w:rsidR="00DE1390" w:rsidRPr="00DE1390" w:rsidRDefault="00DE1390" w:rsidP="00DE1390">
      <w:pPr>
        <w:pStyle w:val="Heading2"/>
        <w:spacing w:after="240"/>
        <w:ind w:left="-426" w:right="-450"/>
        <w:jc w:val="both"/>
        <w:rPr>
          <w:rFonts w:ascii="Segoe UI" w:hAnsi="Segoe UI" w:cs="Segoe UI"/>
          <w:b w:val="0"/>
          <w:caps/>
          <w:color w:val="5B9BD5" w:themeColor="accent1"/>
        </w:rPr>
      </w:pPr>
      <w:r w:rsidRPr="00DE1390">
        <w:rPr>
          <w:rFonts w:ascii="Segoe UI" w:hAnsi="Segoe UI" w:cs="Segoe UI"/>
          <w:caps/>
          <w:color w:val="5B9BD5" w:themeColor="accent1"/>
        </w:rPr>
        <w:t>DEFINITIONs</w:t>
      </w:r>
    </w:p>
    <w:p w14:paraId="72CBFE27" w14:textId="77777777" w:rsidR="00DE1390" w:rsidRPr="00DE1390" w:rsidRDefault="00DE1390" w:rsidP="00DE1390">
      <w:pPr>
        <w:spacing w:before="40" w:after="240"/>
        <w:ind w:left="-426" w:right="-450"/>
        <w:jc w:val="both"/>
        <w:rPr>
          <w:rFonts w:ascii="Segoe UI" w:hAnsi="Segoe UI" w:cs="Segoe UI"/>
        </w:rPr>
      </w:pPr>
      <w:r w:rsidRPr="00DE1390">
        <w:rPr>
          <w:rFonts w:ascii="Segoe UI" w:hAnsi="Segoe UI" w:cs="Segoe UI"/>
          <w:i/>
        </w:rPr>
        <w:t>Child-related work</w:t>
      </w:r>
      <w:r w:rsidRPr="00DE1390">
        <w:rPr>
          <w:rFonts w:ascii="Segoe UI" w:hAnsi="Segoe UI" w:cs="Segoe UI"/>
        </w:rPr>
        <w:t xml:space="preserve">: As defined by the </w:t>
      </w:r>
      <w:r w:rsidRPr="00DE1390">
        <w:rPr>
          <w:rFonts w:ascii="Segoe UI" w:hAnsi="Segoe UI" w:cs="Segoe UI"/>
          <w:i/>
        </w:rPr>
        <w:t>Worker Screening Act 2020</w:t>
      </w:r>
      <w:r w:rsidRPr="00DE1390">
        <w:rPr>
          <w:rFonts w:ascii="Segoe UI" w:hAnsi="Segoe UI" w:cs="Segoe UI"/>
        </w:rPr>
        <w:t xml:space="preserve"> (Vic), child-related work is work that usually involves direct contact (including in person, over the phone, written and online communication) with a child that is a central part of that person’s duties. It does not include work that involves occasional direct contact with children that is incidental to the work.</w:t>
      </w:r>
    </w:p>
    <w:p w14:paraId="16E21515" w14:textId="77777777" w:rsidR="00DE1390" w:rsidRPr="00DE1390" w:rsidRDefault="00DE1390" w:rsidP="00DE1390">
      <w:pPr>
        <w:pStyle w:val="Heading2"/>
        <w:spacing w:after="240"/>
        <w:ind w:left="-426" w:right="-450"/>
        <w:jc w:val="both"/>
        <w:rPr>
          <w:rFonts w:ascii="Segoe UI" w:hAnsi="Segoe UI" w:cs="Segoe UI"/>
          <w:b w:val="0"/>
          <w:caps/>
          <w:color w:val="5B9BD5" w:themeColor="accent1"/>
        </w:rPr>
      </w:pPr>
      <w:r w:rsidRPr="00DE1390">
        <w:rPr>
          <w:rFonts w:ascii="Segoe UI" w:hAnsi="Segoe UI" w:cs="Segoe UI"/>
          <w:caps/>
          <w:color w:val="5B9BD5" w:themeColor="accent1"/>
        </w:rPr>
        <w:t xml:space="preserve">Policy </w:t>
      </w:r>
    </w:p>
    <w:p w14:paraId="7A4F844B" w14:textId="4A67E6D0" w:rsidR="00DE1390" w:rsidRDefault="00DE1390" w:rsidP="00DE1390">
      <w:pPr>
        <w:spacing w:before="40" w:after="240"/>
        <w:ind w:left="-426" w:right="-450"/>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 xml:space="preserve">The Federation member schools strive to create an open and inclusive school community, and encourages parents and carers to be actively involved in their child’s development and education. We also strive to foster strong partnerships with local community services, schools and other organisations. </w:t>
      </w:r>
    </w:p>
    <w:p w14:paraId="0F0E9F05" w14:textId="2C9470CD" w:rsidR="00DE1390" w:rsidRDefault="00DE1390" w:rsidP="00DE1390">
      <w:pPr>
        <w:spacing w:before="40" w:after="240"/>
        <w:ind w:left="-426" w:right="-450"/>
        <w:jc w:val="both"/>
        <w:rPr>
          <w:rFonts w:ascii="Segoe UI" w:eastAsia="Times New Roman" w:hAnsi="Segoe UI" w:cs="Segoe UI"/>
          <w:color w:val="202020"/>
          <w:lang w:eastAsia="en-AU"/>
        </w:rPr>
      </w:pPr>
      <w:r>
        <w:rPr>
          <w:rFonts w:ascii="Segoe UI" w:eastAsia="Times New Roman" w:hAnsi="Segoe UI" w:cs="Segoe UI"/>
          <w:color w:val="202020"/>
          <w:lang w:eastAsia="en-AU"/>
        </w:rPr>
        <w:br w:type="page"/>
      </w:r>
    </w:p>
    <w:p w14:paraId="55B8240A" w14:textId="77777777" w:rsidR="00DE1390" w:rsidRPr="00DE1390" w:rsidRDefault="00DE1390" w:rsidP="00DE1390">
      <w:pPr>
        <w:spacing w:before="40" w:after="240"/>
        <w:ind w:left="-426" w:right="-450"/>
        <w:jc w:val="both"/>
        <w:rPr>
          <w:rFonts w:ascii="Segoe UI" w:eastAsia="Times New Roman" w:hAnsi="Segoe UI" w:cs="Segoe UI"/>
          <w:color w:val="202020"/>
          <w:lang w:eastAsia="en-AU"/>
        </w:rPr>
      </w:pPr>
    </w:p>
    <w:p w14:paraId="2F0691DC" w14:textId="77777777" w:rsidR="00DE1390" w:rsidRDefault="00DE1390" w:rsidP="00DE1390">
      <w:pPr>
        <w:spacing w:before="40" w:after="240"/>
        <w:ind w:left="-426" w:right="-450"/>
        <w:jc w:val="both"/>
        <w:rPr>
          <w:rFonts w:ascii="Segoe UI" w:hAnsi="Segoe UI" w:cs="Segoe UI"/>
        </w:rPr>
      </w:pPr>
    </w:p>
    <w:p w14:paraId="57931DE4" w14:textId="144B7CFC" w:rsidR="00DE1390" w:rsidRPr="00DE1390" w:rsidRDefault="00DE1390" w:rsidP="00DE1390">
      <w:pPr>
        <w:spacing w:before="40" w:after="240"/>
        <w:ind w:left="-426" w:right="-450"/>
        <w:jc w:val="both"/>
        <w:rPr>
          <w:rFonts w:ascii="Segoe UI" w:eastAsiaTheme="majorEastAsia" w:hAnsi="Segoe UI" w:cs="Segoe UI"/>
          <w:b/>
          <w:i/>
          <w:caps/>
          <w:color w:val="5B9BD5" w:themeColor="accent1"/>
          <w:sz w:val="26"/>
          <w:szCs w:val="26"/>
        </w:rPr>
      </w:pPr>
      <w:r w:rsidRPr="00DE1390">
        <w:rPr>
          <w:rFonts w:ascii="Segoe UI" w:hAnsi="Segoe UI" w:cs="Segoe UI"/>
        </w:rPr>
        <w:t>Our member schools are not a public place. The principal of each member school has the authority to permit or deny entry to school grounds, and encourages all visitors to familiarise themselves with their school’s Statement of Values and School Philosophy, Child Policy, Child Safety Code of Conduct, and Volunteers Policy.</w:t>
      </w:r>
    </w:p>
    <w:p w14:paraId="41EE9C5A" w14:textId="77777777" w:rsidR="00DE1390" w:rsidRPr="00DE1390" w:rsidRDefault="00DE1390" w:rsidP="00DE1390">
      <w:pPr>
        <w:spacing w:before="40" w:after="240"/>
        <w:ind w:left="-426" w:right="-450"/>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 xml:space="preserve">From time to time, different members of the public may visit a Federation member school. Visitors may include, but are not limited to: </w:t>
      </w:r>
    </w:p>
    <w:p w14:paraId="79F11171" w14:textId="77777777" w:rsidR="00DE1390" w:rsidRPr="00DE1390" w:rsidRDefault="00DE1390" w:rsidP="00DE1390">
      <w:pPr>
        <w:pStyle w:val="ListParagraph"/>
        <w:numPr>
          <w:ilvl w:val="0"/>
          <w:numId w:val="23"/>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Parents</w:t>
      </w:r>
    </w:p>
    <w:p w14:paraId="303719B5" w14:textId="77777777" w:rsidR="00DE1390" w:rsidRPr="00DE1390" w:rsidRDefault="00DE1390" w:rsidP="00DE1390">
      <w:pPr>
        <w:pStyle w:val="ListParagraph"/>
        <w:numPr>
          <w:ilvl w:val="0"/>
          <w:numId w:val="23"/>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Volunteers – see our Federation’s Volunteers Policy for more information</w:t>
      </w:r>
    </w:p>
    <w:p w14:paraId="4CE1FFC2" w14:textId="77777777" w:rsidR="00DE1390" w:rsidRPr="00DE1390" w:rsidRDefault="00DE1390" w:rsidP="00DE1390">
      <w:pPr>
        <w:pStyle w:val="ListParagraph"/>
        <w:numPr>
          <w:ilvl w:val="0"/>
          <w:numId w:val="23"/>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Prospective parents, students and employees</w:t>
      </w:r>
    </w:p>
    <w:p w14:paraId="151D8880" w14:textId="77777777" w:rsidR="00DE1390" w:rsidRPr="00DE1390" w:rsidRDefault="00DE1390" w:rsidP="00DE1390">
      <w:pPr>
        <w:pStyle w:val="ListParagraph"/>
        <w:numPr>
          <w:ilvl w:val="0"/>
          <w:numId w:val="23"/>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Invited speakers, sessional instructors and others addressing learning and development</w:t>
      </w:r>
    </w:p>
    <w:p w14:paraId="290A53DE" w14:textId="77777777" w:rsidR="00DE1390" w:rsidRPr="00DE1390" w:rsidRDefault="00DE1390" w:rsidP="00DE1390">
      <w:pPr>
        <w:pStyle w:val="ListParagraph"/>
        <w:numPr>
          <w:ilvl w:val="0"/>
          <w:numId w:val="23"/>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Public officials (e.g. Members of Parliament, local councillors)</w:t>
      </w:r>
    </w:p>
    <w:p w14:paraId="0C403C6D" w14:textId="77777777" w:rsidR="00DE1390" w:rsidRPr="00DE1390" w:rsidRDefault="00DE1390" w:rsidP="00DE1390">
      <w:pPr>
        <w:pStyle w:val="ListParagraph"/>
        <w:numPr>
          <w:ilvl w:val="0"/>
          <w:numId w:val="23"/>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Persons conducting business e.g.: uniform suppliers, booksellers, official school photographers, commercial salespeople</w:t>
      </w:r>
    </w:p>
    <w:p w14:paraId="175ACDBC" w14:textId="77777777" w:rsidR="00DE1390" w:rsidRPr="00DE1390" w:rsidRDefault="00DE1390" w:rsidP="00DE1390">
      <w:pPr>
        <w:pStyle w:val="ListParagraph"/>
        <w:numPr>
          <w:ilvl w:val="0"/>
          <w:numId w:val="23"/>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 xml:space="preserve">Instructors providing Special Religious Instruction (SRI) </w:t>
      </w:r>
    </w:p>
    <w:p w14:paraId="11935840" w14:textId="77777777" w:rsidR="00DE1390" w:rsidRPr="00DE1390" w:rsidRDefault="00DE1390" w:rsidP="00DE1390">
      <w:pPr>
        <w:pStyle w:val="ListParagraph"/>
        <w:numPr>
          <w:ilvl w:val="0"/>
          <w:numId w:val="23"/>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Tradespeople</w:t>
      </w:r>
    </w:p>
    <w:p w14:paraId="5CAD5681" w14:textId="77777777" w:rsidR="00DE1390" w:rsidRPr="00DE1390" w:rsidRDefault="00DE1390" w:rsidP="00DE1390">
      <w:pPr>
        <w:pStyle w:val="ListParagraph"/>
        <w:numPr>
          <w:ilvl w:val="0"/>
          <w:numId w:val="23"/>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Children’s services agencies</w:t>
      </w:r>
    </w:p>
    <w:p w14:paraId="00DC891B" w14:textId="77777777" w:rsidR="00DE1390" w:rsidRPr="00DE1390" w:rsidRDefault="00DE1390" w:rsidP="00DE1390">
      <w:pPr>
        <w:pStyle w:val="ListParagraph"/>
        <w:numPr>
          <w:ilvl w:val="0"/>
          <w:numId w:val="23"/>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Talent scouts</w:t>
      </w:r>
    </w:p>
    <w:p w14:paraId="2784760D" w14:textId="77777777" w:rsidR="00DE1390" w:rsidRPr="00DE1390" w:rsidRDefault="00DE1390" w:rsidP="00DE1390">
      <w:pPr>
        <w:pStyle w:val="ListParagraph"/>
        <w:numPr>
          <w:ilvl w:val="0"/>
          <w:numId w:val="23"/>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Department of Families, Fairness and Housing workers</w:t>
      </w:r>
    </w:p>
    <w:p w14:paraId="1FB18EC4" w14:textId="77777777" w:rsidR="00DE1390" w:rsidRPr="00DE1390" w:rsidRDefault="00DE1390" w:rsidP="00DE1390">
      <w:pPr>
        <w:pStyle w:val="ListParagraph"/>
        <w:numPr>
          <w:ilvl w:val="0"/>
          <w:numId w:val="23"/>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Victoria Police</w:t>
      </w:r>
    </w:p>
    <w:p w14:paraId="79BEC376" w14:textId="77777777" w:rsidR="00DE1390" w:rsidRPr="00DE1390" w:rsidRDefault="00DE1390" w:rsidP="00DE1390">
      <w:pPr>
        <w:pStyle w:val="ListParagraph"/>
        <w:numPr>
          <w:ilvl w:val="0"/>
          <w:numId w:val="23"/>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Persons authorised to enter school premises (e.g. Worksafe inspectors, health officers etc)</w:t>
      </w:r>
    </w:p>
    <w:p w14:paraId="265D8EA7" w14:textId="5A913EB4" w:rsidR="00DE1390" w:rsidRPr="00DE1390" w:rsidRDefault="00DE1390" w:rsidP="00DE1390">
      <w:pPr>
        <w:pStyle w:val="ListParagraph"/>
        <w:numPr>
          <w:ilvl w:val="0"/>
          <w:numId w:val="23"/>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Other Department of Education staff (including allied health staff) or contractors</w:t>
      </w:r>
    </w:p>
    <w:p w14:paraId="6E365370" w14:textId="77777777" w:rsidR="00DE1390" w:rsidRPr="00DE1390" w:rsidRDefault="00DE1390" w:rsidP="00DE1390">
      <w:pPr>
        <w:pStyle w:val="ListParagraph"/>
        <w:numPr>
          <w:ilvl w:val="0"/>
          <w:numId w:val="23"/>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NDIS therapists or other allied health or health practitioners</w:t>
      </w:r>
    </w:p>
    <w:p w14:paraId="352BE76D" w14:textId="77777777" w:rsidR="00DE1390" w:rsidRPr="00DE1390" w:rsidRDefault="00DE1390" w:rsidP="00DE1390">
      <w:pPr>
        <w:spacing w:before="40" w:after="240"/>
        <w:ind w:left="-426" w:right="-450"/>
        <w:jc w:val="both"/>
        <w:outlineLvl w:val="2"/>
        <w:rPr>
          <w:rFonts w:ascii="Segoe UI" w:eastAsiaTheme="majorEastAsia" w:hAnsi="Segoe UI" w:cs="Segoe UI"/>
          <w:b/>
          <w:color w:val="000000" w:themeColor="text1"/>
          <w:sz w:val="24"/>
          <w:szCs w:val="24"/>
        </w:rPr>
      </w:pPr>
      <w:r w:rsidRPr="00DE1390">
        <w:rPr>
          <w:rFonts w:ascii="Segoe UI" w:eastAsiaTheme="majorEastAsia" w:hAnsi="Segoe UI" w:cs="Segoe UI"/>
          <w:b/>
          <w:color w:val="000000" w:themeColor="text1"/>
          <w:sz w:val="24"/>
          <w:szCs w:val="24"/>
        </w:rPr>
        <w:t>Sign in procedure</w:t>
      </w:r>
    </w:p>
    <w:p w14:paraId="7059FE43" w14:textId="77777777" w:rsidR="00DE1390" w:rsidRPr="00DE1390" w:rsidRDefault="00DE1390" w:rsidP="00DE1390">
      <w:pPr>
        <w:spacing w:before="40" w:after="240"/>
        <w:ind w:left="-426" w:right="-450"/>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All visitors to our member schools are required to report to the school office on arrival (see exceptions below in relation to parents/carers). Visitors must:</w:t>
      </w:r>
    </w:p>
    <w:p w14:paraId="477C3CFC" w14:textId="77777777" w:rsidR="00DE1390" w:rsidRPr="00DE1390" w:rsidRDefault="00DE1390" w:rsidP="00DE1390">
      <w:pPr>
        <w:pStyle w:val="ListParagraph"/>
        <w:numPr>
          <w:ilvl w:val="0"/>
          <w:numId w:val="24"/>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 xml:space="preserve">Record their name, signature, date and time of visit and purpose of visit in our Federation online visitor management system – Passtab </w:t>
      </w:r>
    </w:p>
    <w:p w14:paraId="043C7813" w14:textId="77777777" w:rsidR="00DE1390" w:rsidRPr="00DE1390" w:rsidRDefault="00DE1390" w:rsidP="00DE1390">
      <w:pPr>
        <w:pStyle w:val="ListParagraph"/>
        <w:numPr>
          <w:ilvl w:val="0"/>
          <w:numId w:val="24"/>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Provide proof of identification to office staff upon request</w:t>
      </w:r>
    </w:p>
    <w:p w14:paraId="1ED7334B" w14:textId="77777777" w:rsidR="00DE1390" w:rsidRPr="00DE1390" w:rsidRDefault="00DE1390" w:rsidP="00DE1390">
      <w:pPr>
        <w:pStyle w:val="ListParagraph"/>
        <w:numPr>
          <w:ilvl w:val="0"/>
          <w:numId w:val="24"/>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Produce evidence of their valid Working with Children Clearance where required by this policy (see below)</w:t>
      </w:r>
    </w:p>
    <w:p w14:paraId="40D7752D" w14:textId="421ECAA7" w:rsidR="00DE1390" w:rsidRDefault="00DE1390" w:rsidP="00DE1390">
      <w:pPr>
        <w:pStyle w:val="ListParagraph"/>
        <w:numPr>
          <w:ilvl w:val="0"/>
          <w:numId w:val="24"/>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Wear a visitor’s name tag at all times</w:t>
      </w:r>
      <w:r>
        <w:rPr>
          <w:rFonts w:ascii="Segoe UI" w:eastAsia="Times New Roman" w:hAnsi="Segoe UI" w:cs="Segoe UI"/>
          <w:color w:val="202020"/>
          <w:lang w:eastAsia="en-AU"/>
        </w:rPr>
        <w:br w:type="page"/>
      </w:r>
    </w:p>
    <w:p w14:paraId="32513ED6" w14:textId="71E46D3C" w:rsidR="00DE1390" w:rsidRDefault="00DE1390" w:rsidP="00DE1390">
      <w:pPr>
        <w:pStyle w:val="ListParagraph"/>
        <w:spacing w:before="40" w:after="240"/>
        <w:ind w:left="142" w:right="-450"/>
        <w:jc w:val="both"/>
        <w:rPr>
          <w:rFonts w:ascii="Segoe UI" w:eastAsia="Times New Roman" w:hAnsi="Segoe UI" w:cs="Segoe UI"/>
          <w:color w:val="202020"/>
          <w:lang w:eastAsia="en-AU"/>
        </w:rPr>
      </w:pPr>
    </w:p>
    <w:p w14:paraId="633F7A4D" w14:textId="1543BE35" w:rsidR="00DE1390" w:rsidRDefault="00DE1390" w:rsidP="00DE1390">
      <w:pPr>
        <w:pStyle w:val="ListParagraph"/>
        <w:spacing w:before="40" w:after="240"/>
        <w:ind w:left="142" w:right="-450"/>
        <w:jc w:val="both"/>
        <w:rPr>
          <w:rFonts w:ascii="Segoe UI" w:eastAsia="Times New Roman" w:hAnsi="Segoe UI" w:cs="Segoe UI"/>
          <w:color w:val="202020"/>
          <w:lang w:eastAsia="en-AU"/>
        </w:rPr>
      </w:pPr>
    </w:p>
    <w:p w14:paraId="62E4AFBF" w14:textId="77777777" w:rsidR="00DE1390" w:rsidRPr="00DE1390" w:rsidRDefault="00DE1390" w:rsidP="00DE1390">
      <w:pPr>
        <w:pStyle w:val="ListParagraph"/>
        <w:spacing w:before="40" w:after="240"/>
        <w:ind w:left="142" w:right="-450"/>
        <w:jc w:val="both"/>
        <w:rPr>
          <w:rFonts w:ascii="Segoe UI" w:eastAsia="Times New Roman" w:hAnsi="Segoe UI" w:cs="Segoe UI"/>
          <w:color w:val="202020"/>
          <w:lang w:eastAsia="en-AU"/>
        </w:rPr>
      </w:pPr>
    </w:p>
    <w:p w14:paraId="24B70A47" w14:textId="77777777" w:rsidR="00DE1390" w:rsidRPr="00DE1390" w:rsidRDefault="00DE1390" w:rsidP="00DE1390">
      <w:pPr>
        <w:pStyle w:val="ListParagraph"/>
        <w:numPr>
          <w:ilvl w:val="0"/>
          <w:numId w:val="24"/>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 xml:space="preserve">Follow instruction from school staff and abide by all relevant school policies relating to appropriate conduct on school grounds including Child Safety Code of Conduct,  Respect for School Staff, Statement of Values and School Philosophy as well as Department policies such as the </w:t>
      </w:r>
      <w:hyperlink r:id="rId9" w:history="1">
        <w:r w:rsidRPr="00DE1390">
          <w:rPr>
            <w:rStyle w:val="Hyperlink"/>
            <w:rFonts w:ascii="Segoe UI" w:eastAsia="Times New Roman" w:hAnsi="Segoe UI" w:cs="Segoe UI"/>
            <w:lang w:eastAsia="en-AU"/>
          </w:rPr>
          <w:t>Sexual Harassment Policy</w:t>
        </w:r>
      </w:hyperlink>
      <w:r w:rsidRPr="00DE1390">
        <w:rPr>
          <w:rFonts w:ascii="Segoe UI" w:eastAsia="Times New Roman" w:hAnsi="Segoe UI" w:cs="Segoe UI"/>
          <w:color w:val="202020"/>
          <w:lang w:eastAsia="en-AU"/>
        </w:rPr>
        <w:t xml:space="preserve"> and </w:t>
      </w:r>
      <w:hyperlink r:id="rId10" w:history="1">
        <w:r w:rsidRPr="00DE1390">
          <w:rPr>
            <w:rStyle w:val="Hyperlink"/>
            <w:rFonts w:ascii="Segoe UI" w:eastAsia="Times New Roman" w:hAnsi="Segoe UI" w:cs="Segoe UI"/>
            <w:lang w:eastAsia="en-AU"/>
          </w:rPr>
          <w:t>Workplace Bullying Policy</w:t>
        </w:r>
      </w:hyperlink>
    </w:p>
    <w:p w14:paraId="1D1211D9" w14:textId="77777777" w:rsidR="00DE1390" w:rsidRPr="00DE1390" w:rsidRDefault="00DE1390" w:rsidP="00DE1390">
      <w:pPr>
        <w:pStyle w:val="ListParagraph"/>
        <w:numPr>
          <w:ilvl w:val="0"/>
          <w:numId w:val="24"/>
        </w:numPr>
        <w:spacing w:before="40" w:after="240"/>
        <w:ind w:left="142" w:right="-450" w:hanging="568"/>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 xml:space="preserve">Return to the office upon departure and sign out on. </w:t>
      </w:r>
    </w:p>
    <w:p w14:paraId="59437351" w14:textId="60AA6AFF" w:rsidR="00DE1390" w:rsidRPr="00DE1390" w:rsidRDefault="00E52AA1" w:rsidP="00DE1390">
      <w:pPr>
        <w:spacing w:before="40" w:after="240"/>
        <w:ind w:left="-426" w:right="-450"/>
        <w:jc w:val="both"/>
        <w:rPr>
          <w:rFonts w:ascii="Segoe UI" w:eastAsia="Times New Roman" w:hAnsi="Segoe UI" w:cs="Segoe UI"/>
          <w:color w:val="202020"/>
          <w:lang w:eastAsia="en-AU"/>
        </w:rPr>
      </w:pPr>
      <w:r>
        <w:rPr>
          <w:rFonts w:ascii="Segoe UI" w:eastAsia="Times New Roman" w:hAnsi="Segoe UI" w:cs="Segoe UI"/>
          <w:color w:val="202020"/>
          <w:lang w:eastAsia="en-AU"/>
        </w:rPr>
        <w:t xml:space="preserve">All Federation member schools will ensure that the Wodonga Federation </w:t>
      </w:r>
      <w:r w:rsidR="00DE1390" w:rsidRPr="00DE1390">
        <w:rPr>
          <w:rFonts w:ascii="Segoe UI" w:eastAsia="Times New Roman" w:hAnsi="Segoe UI" w:cs="Segoe UI"/>
          <w:color w:val="202020"/>
          <w:lang w:eastAsia="en-AU"/>
        </w:rPr>
        <w:t>of Government Schools Child Safety Code of Conduct</w:t>
      </w:r>
      <w:r>
        <w:rPr>
          <w:rFonts w:ascii="Segoe UI" w:eastAsia="Times New Roman" w:hAnsi="Segoe UI" w:cs="Segoe UI"/>
          <w:color w:val="202020"/>
          <w:lang w:eastAsia="en-AU"/>
        </w:rPr>
        <w:t xml:space="preserve"> is available and visible to visitor when they sign in.</w:t>
      </w:r>
    </w:p>
    <w:p w14:paraId="4C8BA2A5" w14:textId="77777777" w:rsidR="00DE1390" w:rsidRPr="00DE1390" w:rsidRDefault="00DE1390" w:rsidP="00DE1390">
      <w:pPr>
        <w:spacing w:before="40" w:after="240"/>
        <w:ind w:left="-426" w:right="-450"/>
        <w:jc w:val="both"/>
        <w:rPr>
          <w:rFonts w:ascii="Segoe UI" w:eastAsia="Times New Roman" w:hAnsi="Segoe UI" w:cs="Segoe UI"/>
          <w:b/>
          <w:color w:val="202020"/>
          <w:lang w:eastAsia="en-AU"/>
        </w:rPr>
      </w:pPr>
      <w:r w:rsidRPr="00DE1390">
        <w:rPr>
          <w:rFonts w:ascii="Segoe UI" w:eastAsia="Times New Roman" w:hAnsi="Segoe UI" w:cs="Segoe UI"/>
          <w:b/>
          <w:color w:val="202020"/>
          <w:lang w:eastAsia="en-AU"/>
        </w:rPr>
        <w:t>Working with Children Clearance and other suitability checks</w:t>
      </w:r>
    </w:p>
    <w:p w14:paraId="23EB79D9" w14:textId="63EF9F0B" w:rsidR="00DE1390" w:rsidRPr="00DE1390" w:rsidRDefault="00DE1390" w:rsidP="00DE1390">
      <w:pPr>
        <w:spacing w:before="40" w:after="240"/>
        <w:ind w:left="-426" w:right="-450"/>
        <w:jc w:val="both"/>
        <w:rPr>
          <w:rFonts w:ascii="Segoe UI" w:hAnsi="Segoe UI" w:cs="Segoe UI"/>
        </w:rPr>
      </w:pPr>
      <w:r w:rsidRPr="00DE1390">
        <w:rPr>
          <w:rFonts w:ascii="Segoe UI" w:hAnsi="Segoe UI" w:cs="Segoe UI"/>
        </w:rPr>
        <w:t xml:space="preserve">For </w:t>
      </w:r>
      <w:r w:rsidR="00E52AA1">
        <w:rPr>
          <w:rFonts w:ascii="Segoe UI" w:hAnsi="Segoe UI" w:cs="Segoe UI"/>
        </w:rPr>
        <w:t>WWCC</w:t>
      </w:r>
      <w:r w:rsidRPr="00DE1390">
        <w:rPr>
          <w:rFonts w:ascii="Segoe UI" w:hAnsi="Segoe UI" w:cs="Segoe UI"/>
        </w:rPr>
        <w:t xml:space="preserve"> and other suitability check requirements relating to parents/carers and other volunteers working with students please see our Federation’s Volunteers Policy. </w:t>
      </w:r>
    </w:p>
    <w:p w14:paraId="1BAE2E82" w14:textId="16EE9C20" w:rsidR="00DE1390" w:rsidRPr="00DE1390" w:rsidRDefault="00DE1390" w:rsidP="00DE1390">
      <w:pPr>
        <w:spacing w:before="40" w:after="240"/>
        <w:ind w:left="-426" w:right="-450"/>
        <w:jc w:val="both"/>
        <w:rPr>
          <w:rFonts w:ascii="Segoe UI" w:hAnsi="Segoe UI" w:cs="Segoe UI"/>
        </w:rPr>
      </w:pPr>
      <w:r w:rsidRPr="00DE1390">
        <w:rPr>
          <w:rFonts w:ascii="Segoe UI" w:hAnsi="Segoe UI" w:cs="Segoe UI"/>
        </w:rPr>
        <w:t xml:space="preserve">All visitors who are engaged in </w:t>
      </w:r>
      <w:r w:rsidRPr="00DE1390">
        <w:rPr>
          <w:rFonts w:ascii="Segoe UI" w:hAnsi="Segoe UI" w:cs="Segoe UI"/>
          <w:b/>
        </w:rPr>
        <w:t>child-related work</w:t>
      </w:r>
      <w:r w:rsidRPr="00DE1390">
        <w:rPr>
          <w:rFonts w:ascii="Segoe UI" w:hAnsi="Segoe UI" w:cs="Segoe UI"/>
        </w:rPr>
        <w:t xml:space="preserve"> (see definition above) must have a valid WW</w:t>
      </w:r>
      <w:r w:rsidR="00E52AA1">
        <w:rPr>
          <w:rFonts w:ascii="Segoe UI" w:hAnsi="Segoe UI" w:cs="Segoe UI"/>
        </w:rPr>
        <w:t>C</w:t>
      </w:r>
      <w:r w:rsidRPr="00DE1390">
        <w:rPr>
          <w:rFonts w:ascii="Segoe UI" w:hAnsi="Segoe UI" w:cs="Segoe UI"/>
        </w:rPr>
        <w:t>C. Additional suitability checks may also be required such as reference, proof of identity, qualification and work history involving children checks.</w:t>
      </w:r>
    </w:p>
    <w:p w14:paraId="043AFF4E" w14:textId="07F1592D" w:rsidR="00DE1390" w:rsidRPr="00DE1390" w:rsidRDefault="00DE1390" w:rsidP="00DE1390">
      <w:pPr>
        <w:spacing w:before="40" w:after="240"/>
        <w:ind w:left="-426" w:right="-450"/>
        <w:jc w:val="both"/>
        <w:rPr>
          <w:rFonts w:ascii="Segoe UI" w:hAnsi="Segoe UI" w:cs="Segoe UI"/>
        </w:rPr>
      </w:pPr>
      <w:r w:rsidRPr="00DE1390">
        <w:rPr>
          <w:rFonts w:ascii="Segoe UI" w:hAnsi="Segoe UI" w:cs="Segoe UI"/>
        </w:rPr>
        <w:t xml:space="preserve">In some circumstances, visitors to our member schools who are </w:t>
      </w:r>
      <w:r w:rsidRPr="00DE1390">
        <w:rPr>
          <w:rFonts w:ascii="Segoe UI" w:hAnsi="Segoe UI" w:cs="Segoe UI"/>
          <w:b/>
        </w:rPr>
        <w:t>not</w:t>
      </w:r>
      <w:r w:rsidRPr="00DE1390">
        <w:rPr>
          <w:rFonts w:ascii="Segoe UI" w:hAnsi="Segoe UI" w:cs="Segoe UI"/>
        </w:rPr>
        <w:t xml:space="preserve"> engaged in child-related work will also be required to produce a valid WWC</w:t>
      </w:r>
      <w:r w:rsidR="00E52AA1">
        <w:rPr>
          <w:rFonts w:ascii="Segoe UI" w:hAnsi="Segoe UI" w:cs="Segoe UI"/>
        </w:rPr>
        <w:t>C</w:t>
      </w:r>
      <w:r w:rsidRPr="00DE1390">
        <w:rPr>
          <w:rFonts w:ascii="Segoe UI" w:hAnsi="Segoe UI" w:cs="Segoe UI"/>
        </w:rPr>
        <w:t xml:space="preserve"> depending on the particular circumstances of their visit. For example, our member schools will require a valid WWC Clearance for:</w:t>
      </w:r>
    </w:p>
    <w:p w14:paraId="66611126" w14:textId="77777777" w:rsidR="00DE1390" w:rsidRPr="00DE1390" w:rsidRDefault="00DE1390" w:rsidP="00DE1390">
      <w:pPr>
        <w:pStyle w:val="ListParagraph"/>
        <w:numPr>
          <w:ilvl w:val="0"/>
          <w:numId w:val="27"/>
        </w:numPr>
        <w:spacing w:before="40" w:after="240" w:line="259" w:lineRule="auto"/>
        <w:ind w:left="142" w:right="-450" w:hanging="568"/>
        <w:jc w:val="both"/>
        <w:rPr>
          <w:rFonts w:ascii="Segoe UI" w:hAnsi="Segoe UI" w:cs="Segoe UI"/>
        </w:rPr>
      </w:pPr>
      <w:r w:rsidRPr="00DE1390">
        <w:rPr>
          <w:rFonts w:ascii="Segoe UI" w:hAnsi="Segoe UI" w:cs="Segoe UI"/>
          <w:b/>
        </w:rPr>
        <w:t>visitors who will be working regularly with children</w:t>
      </w:r>
      <w:r w:rsidRPr="00DE1390">
        <w:rPr>
          <w:rFonts w:ascii="Segoe UI" w:hAnsi="Segoe UI" w:cs="Segoe UI"/>
        </w:rPr>
        <w:t xml:space="preserve"> during the time they are visiting, even though direct contact with children is not a central part of their normal duties </w:t>
      </w:r>
    </w:p>
    <w:p w14:paraId="646E96B3" w14:textId="77777777" w:rsidR="00DE1390" w:rsidRDefault="00DE1390" w:rsidP="00DE1390">
      <w:pPr>
        <w:pStyle w:val="ListParagraph"/>
        <w:numPr>
          <w:ilvl w:val="0"/>
          <w:numId w:val="27"/>
        </w:numPr>
        <w:spacing w:before="40" w:after="240" w:line="259" w:lineRule="auto"/>
        <w:ind w:left="142" w:right="-450" w:hanging="568"/>
        <w:jc w:val="both"/>
        <w:rPr>
          <w:rFonts w:ascii="Segoe UI" w:hAnsi="Segoe UI" w:cs="Segoe UI"/>
          <w:color w:val="202020"/>
        </w:rPr>
      </w:pPr>
      <w:r w:rsidRPr="00DE1390">
        <w:rPr>
          <w:rFonts w:ascii="Segoe UI" w:hAnsi="Segoe UI" w:cs="Segoe UI"/>
          <w:b/>
        </w:rPr>
        <w:t>visitors (e.g. contractors)</w:t>
      </w:r>
      <w:r w:rsidRPr="00DE1390">
        <w:rPr>
          <w:rFonts w:ascii="Segoe UI" w:hAnsi="Segoe UI" w:cs="Segoe UI"/>
        </w:rPr>
        <w:t>,</w:t>
      </w:r>
      <w:r w:rsidRPr="00DE1390">
        <w:rPr>
          <w:rFonts w:ascii="Segoe UI" w:hAnsi="Segoe UI" w:cs="Segoe UI"/>
          <w:b/>
        </w:rPr>
        <w:t xml:space="preserve"> </w:t>
      </w:r>
      <w:r w:rsidRPr="00DE1390">
        <w:rPr>
          <w:rFonts w:ascii="Segoe UI" w:hAnsi="Segoe UI" w:cs="Segoe UI"/>
        </w:rPr>
        <w:t xml:space="preserve">who will regularly be performing unsupervised work at the school during school hours or any other time where children are present. </w:t>
      </w:r>
      <w:r w:rsidRPr="00DE1390">
        <w:rPr>
          <w:rFonts w:ascii="Segoe UI" w:hAnsi="Segoe UI" w:cs="Segoe UI"/>
          <w:color w:val="202020"/>
        </w:rPr>
        <w:t xml:space="preserve">Further background checks, including references, may also be requested at the discretion of the member school principal. </w:t>
      </w:r>
    </w:p>
    <w:p w14:paraId="496E8D41" w14:textId="77777777" w:rsidR="00DE1390" w:rsidRDefault="00DE1390">
      <w:pPr>
        <w:spacing w:before="0" w:after="160" w:line="259" w:lineRule="auto"/>
        <w:rPr>
          <w:rFonts w:ascii="Segoe UI" w:hAnsi="Segoe UI" w:cs="Segoe UI"/>
          <w:color w:val="202020"/>
        </w:rPr>
      </w:pPr>
      <w:r>
        <w:rPr>
          <w:rFonts w:ascii="Segoe UI" w:hAnsi="Segoe UI" w:cs="Segoe UI"/>
          <w:color w:val="202020"/>
        </w:rPr>
        <w:br w:type="page"/>
      </w:r>
    </w:p>
    <w:p w14:paraId="219C8F7C" w14:textId="77777777" w:rsidR="00DE1390" w:rsidRDefault="00DE1390" w:rsidP="00DE1390">
      <w:pPr>
        <w:pStyle w:val="ListParagraph"/>
        <w:spacing w:before="40" w:after="240" w:line="259" w:lineRule="auto"/>
        <w:ind w:left="142" w:right="-450"/>
        <w:jc w:val="both"/>
        <w:rPr>
          <w:rFonts w:ascii="Segoe UI" w:hAnsi="Segoe UI" w:cs="Segoe UI"/>
        </w:rPr>
      </w:pPr>
    </w:p>
    <w:p w14:paraId="34DBD963" w14:textId="3A31BFEC" w:rsidR="00DE1390" w:rsidRPr="00DE1390" w:rsidRDefault="00DE1390" w:rsidP="00DE1390">
      <w:pPr>
        <w:pStyle w:val="ListParagraph"/>
        <w:spacing w:before="40" w:after="240" w:line="259" w:lineRule="auto"/>
        <w:ind w:left="142" w:right="-450"/>
        <w:jc w:val="both"/>
        <w:rPr>
          <w:rFonts w:ascii="Segoe UI" w:hAnsi="Segoe UI" w:cs="Segoe UI"/>
        </w:rPr>
      </w:pPr>
      <w:r w:rsidRPr="00DE1390">
        <w:rPr>
          <w:rFonts w:ascii="Segoe UI" w:hAnsi="Segoe UI" w:cs="Segoe UI"/>
        </w:rPr>
        <w:t xml:space="preserve"> </w:t>
      </w:r>
    </w:p>
    <w:p w14:paraId="712F8B18" w14:textId="4F24681C" w:rsidR="00DE1390" w:rsidRPr="00DE1390" w:rsidRDefault="00DE1390" w:rsidP="00DE1390">
      <w:pPr>
        <w:spacing w:before="40" w:after="240"/>
        <w:ind w:left="-426" w:right="-450"/>
        <w:jc w:val="both"/>
        <w:rPr>
          <w:rFonts w:ascii="Segoe UI" w:hAnsi="Segoe UI" w:cs="Segoe UI"/>
        </w:rPr>
      </w:pPr>
      <w:r w:rsidRPr="00DE1390">
        <w:rPr>
          <w:rFonts w:ascii="Segoe UI" w:hAnsi="Segoe UI" w:cs="Segoe UI"/>
        </w:rPr>
        <w:t>Visitors who will be working in areas away from students (</w:t>
      </w:r>
      <w:proofErr w:type="gramStart"/>
      <w:r w:rsidRPr="00DE1390">
        <w:rPr>
          <w:rFonts w:ascii="Segoe UI" w:hAnsi="Segoe UI" w:cs="Segoe UI"/>
        </w:rPr>
        <w:t>e.g.</w:t>
      </w:r>
      <w:proofErr w:type="gramEnd"/>
      <w:r w:rsidRPr="00DE1390">
        <w:rPr>
          <w:rFonts w:ascii="Segoe UI" w:hAnsi="Segoe UI" w:cs="Segoe UI"/>
        </w:rPr>
        <w:t xml:space="preserve"> a visiting auditor who will be located in the front office with administration staff) or who will be supervised and accompanied by a staff member during their visit (e.g. a Member of Parliament, a journalist, a prospective parent</w:t>
      </w:r>
      <w:r w:rsidR="004C69F4">
        <w:rPr>
          <w:rFonts w:ascii="Segoe UI" w:hAnsi="Segoe UI" w:cs="Segoe UI"/>
        </w:rPr>
        <w:t>/carer</w:t>
      </w:r>
      <w:r w:rsidRPr="00DE1390">
        <w:rPr>
          <w:rFonts w:ascii="Segoe UI" w:hAnsi="Segoe UI" w:cs="Segoe UI"/>
        </w:rPr>
        <w:t xml:space="preserve"> on a school tour) will not be required to have a WW</w:t>
      </w:r>
      <w:r w:rsidR="004C69F4">
        <w:rPr>
          <w:rFonts w:ascii="Segoe UI" w:hAnsi="Segoe UI" w:cs="Segoe UI"/>
        </w:rPr>
        <w:t>C</w:t>
      </w:r>
      <w:r w:rsidRPr="00DE1390">
        <w:rPr>
          <w:rFonts w:ascii="Segoe UI" w:hAnsi="Segoe UI" w:cs="Segoe UI"/>
        </w:rPr>
        <w:t>C</w:t>
      </w:r>
      <w:r w:rsidR="004C69F4">
        <w:rPr>
          <w:rFonts w:ascii="Segoe UI" w:hAnsi="Segoe UI" w:cs="Segoe UI"/>
        </w:rPr>
        <w:t>.</w:t>
      </w:r>
    </w:p>
    <w:p w14:paraId="47F819A5" w14:textId="156B920A" w:rsidR="00DE1390" w:rsidRPr="00DE1390" w:rsidRDefault="00DE1390" w:rsidP="00DE1390">
      <w:pPr>
        <w:spacing w:before="40" w:after="240"/>
        <w:ind w:left="-426" w:right="-450"/>
        <w:jc w:val="both"/>
        <w:rPr>
          <w:rFonts w:ascii="Segoe UI" w:hAnsi="Segoe UI" w:cs="Segoe UI"/>
        </w:rPr>
      </w:pPr>
      <w:r w:rsidRPr="00DE1390">
        <w:rPr>
          <w:rFonts w:ascii="Segoe UI" w:hAnsi="Segoe UI" w:cs="Segoe UI"/>
        </w:rPr>
        <w:t>Sworn Victoria Police officers or sworn Australian Federal Police officers are exempt from requiring a WWCC</w:t>
      </w:r>
      <w:r w:rsidR="004C69F4">
        <w:rPr>
          <w:rFonts w:ascii="Segoe UI" w:hAnsi="Segoe UI" w:cs="Segoe UI"/>
        </w:rPr>
        <w:t>,</w:t>
      </w:r>
      <w:r w:rsidRPr="00DE1390">
        <w:rPr>
          <w:rFonts w:ascii="Segoe UI" w:hAnsi="Segoe UI" w:cs="Segoe UI"/>
        </w:rPr>
        <w:t xml:space="preserve"> but may be asked to verify that they are sworn officers by providing proof of identification. </w:t>
      </w:r>
    </w:p>
    <w:p w14:paraId="13FCA796" w14:textId="77777777" w:rsidR="00DE1390" w:rsidRPr="00DE1390" w:rsidRDefault="00DE1390" w:rsidP="00DE1390">
      <w:pPr>
        <w:spacing w:before="40" w:after="240"/>
        <w:ind w:left="-426" w:right="-450"/>
        <w:jc w:val="both"/>
        <w:outlineLvl w:val="2"/>
        <w:rPr>
          <w:rFonts w:ascii="Segoe UI" w:eastAsiaTheme="majorEastAsia" w:hAnsi="Segoe UI" w:cs="Segoe UI"/>
          <w:b/>
          <w:color w:val="000000" w:themeColor="text1"/>
          <w:sz w:val="24"/>
          <w:szCs w:val="24"/>
        </w:rPr>
      </w:pPr>
      <w:r w:rsidRPr="00DE1390">
        <w:rPr>
          <w:rFonts w:ascii="Segoe UI" w:eastAsiaTheme="majorEastAsia" w:hAnsi="Segoe UI" w:cs="Segoe UI"/>
          <w:b/>
          <w:color w:val="000000" w:themeColor="text1"/>
          <w:sz w:val="24"/>
          <w:szCs w:val="24"/>
        </w:rPr>
        <w:t>Invited speakers and presenters</w:t>
      </w:r>
    </w:p>
    <w:p w14:paraId="5EB5D465" w14:textId="5ACE4EA4" w:rsidR="00DE1390" w:rsidRPr="00DE1390" w:rsidRDefault="00DE1390" w:rsidP="00DE1390">
      <w:pPr>
        <w:spacing w:before="40" w:after="240"/>
        <w:ind w:left="-426" w:right="-450"/>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 xml:space="preserve">On occasion, our member schools may invite external speakers or providers to deliver incursions, presentations, workshops and special programs for our students. Consistent with Department of Education requirements, our member schools will: </w:t>
      </w:r>
    </w:p>
    <w:p w14:paraId="00A21BA9" w14:textId="77777777" w:rsidR="00DE1390" w:rsidRPr="00DE1390" w:rsidRDefault="00DE1390" w:rsidP="00DE1390">
      <w:pPr>
        <w:numPr>
          <w:ilvl w:val="0"/>
          <w:numId w:val="25"/>
        </w:numPr>
        <w:spacing w:before="40" w:after="240"/>
        <w:ind w:left="142" w:right="-450" w:hanging="568"/>
        <w:contextualSpacing/>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ensure that the content of presentations and programs by external providers contributes to the educational development of our students and is consistent with curriculum objectives</w:t>
      </w:r>
    </w:p>
    <w:p w14:paraId="660BC443" w14:textId="5520FE46" w:rsidR="00DE1390" w:rsidRPr="00DE1390" w:rsidRDefault="00DE1390" w:rsidP="00DE1390">
      <w:pPr>
        <w:numPr>
          <w:ilvl w:val="0"/>
          <w:numId w:val="25"/>
        </w:numPr>
        <w:spacing w:before="40" w:after="240"/>
        <w:ind w:left="142" w:right="-450" w:hanging="568"/>
        <w:contextualSpacing/>
        <w:jc w:val="both"/>
        <w:rPr>
          <w:rFonts w:ascii="Segoe UI" w:eastAsia="Times New Roman" w:hAnsi="Segoe UI" w:cs="Segoe UI"/>
          <w:color w:val="202020"/>
          <w:lang w:eastAsia="en-AU"/>
        </w:rPr>
      </w:pPr>
      <w:r w:rsidRPr="00DE1390">
        <w:rPr>
          <w:rFonts w:ascii="Segoe UI" w:eastAsia="Times New Roman" w:hAnsi="Segoe UI" w:cs="Segoe UI"/>
          <w:color w:val="202020"/>
          <w:lang w:val="en" w:eastAsia="en-AU"/>
        </w:rPr>
        <w:t xml:space="preserve">ensure that any proposed visit, programs or content delivered by visitors complies with the requirement that education in Victorian Government schools is secular (apart from the provision of Special Religious Instruction) and is consistent with the values of public education, </w:t>
      </w:r>
      <w:r w:rsidR="004C69F4">
        <w:rPr>
          <w:rFonts w:ascii="Segoe UI" w:eastAsia="Times New Roman" w:hAnsi="Segoe UI" w:cs="Segoe UI"/>
          <w:color w:val="202020"/>
          <w:lang w:val="en" w:eastAsia="en-AU"/>
        </w:rPr>
        <w:t>d</w:t>
      </w:r>
      <w:r w:rsidRPr="00DE1390">
        <w:rPr>
          <w:rFonts w:ascii="Segoe UI" w:eastAsia="Times New Roman" w:hAnsi="Segoe UI" w:cs="Segoe UI"/>
          <w:color w:val="202020"/>
          <w:lang w:val="en" w:eastAsia="en-AU"/>
        </w:rPr>
        <w:t xml:space="preserve">epartment policies and the </w:t>
      </w:r>
      <w:r w:rsidRPr="00DE1390">
        <w:rPr>
          <w:rFonts w:ascii="Segoe UI" w:eastAsia="Times New Roman" w:hAnsi="Segoe UI" w:cs="Segoe UI"/>
          <w:i/>
          <w:color w:val="202020"/>
          <w:lang w:val="en" w:eastAsia="en-AU"/>
        </w:rPr>
        <w:t>Education and Training Reform Act 2006</w:t>
      </w:r>
      <w:r w:rsidRPr="00DE1390">
        <w:rPr>
          <w:rFonts w:ascii="Segoe UI" w:eastAsia="Times New Roman" w:hAnsi="Segoe UI" w:cs="Segoe UI"/>
          <w:color w:val="202020"/>
          <w:lang w:val="en" w:eastAsia="en-AU"/>
        </w:rPr>
        <w:t xml:space="preserve"> (Vic). In particular, programs delivered by visitors are to be delivered in a manner that supports and promotes the principles and practice of Australian democracy including a commitment to:</w:t>
      </w:r>
    </w:p>
    <w:p w14:paraId="6C751C13" w14:textId="77777777" w:rsidR="00DE1390" w:rsidRPr="00DE1390" w:rsidRDefault="00DE1390" w:rsidP="00DE1390">
      <w:pPr>
        <w:numPr>
          <w:ilvl w:val="1"/>
          <w:numId w:val="25"/>
        </w:numPr>
        <w:spacing w:before="40" w:after="240"/>
        <w:ind w:left="-426" w:right="-450" w:firstLine="993"/>
        <w:contextualSpacing/>
        <w:jc w:val="both"/>
        <w:rPr>
          <w:rFonts w:ascii="Segoe UI" w:eastAsia="Times New Roman" w:hAnsi="Segoe UI" w:cs="Segoe UI"/>
          <w:color w:val="202020"/>
          <w:lang w:eastAsia="en-AU"/>
        </w:rPr>
      </w:pPr>
      <w:r w:rsidRPr="00DE1390">
        <w:rPr>
          <w:rFonts w:ascii="Segoe UI" w:eastAsia="Times New Roman" w:hAnsi="Segoe UI" w:cs="Segoe UI"/>
          <w:color w:val="202020"/>
          <w:lang w:val="en" w:eastAsia="en-AU"/>
        </w:rPr>
        <w:t>elected Government</w:t>
      </w:r>
    </w:p>
    <w:p w14:paraId="63C2F31F" w14:textId="77777777" w:rsidR="00DE1390" w:rsidRPr="00DE1390" w:rsidRDefault="00DE1390" w:rsidP="00DE1390">
      <w:pPr>
        <w:numPr>
          <w:ilvl w:val="1"/>
          <w:numId w:val="25"/>
        </w:numPr>
        <w:spacing w:before="40" w:after="240"/>
        <w:ind w:left="-426" w:right="-450" w:firstLine="993"/>
        <w:contextualSpacing/>
        <w:jc w:val="both"/>
        <w:rPr>
          <w:rFonts w:ascii="Segoe UI" w:eastAsia="Times New Roman" w:hAnsi="Segoe UI" w:cs="Segoe UI"/>
          <w:color w:val="202020"/>
          <w:lang w:eastAsia="en-AU"/>
        </w:rPr>
      </w:pPr>
      <w:r w:rsidRPr="00DE1390">
        <w:rPr>
          <w:rFonts w:ascii="Segoe UI" w:eastAsia="Times New Roman" w:hAnsi="Segoe UI" w:cs="Segoe UI"/>
          <w:color w:val="202020"/>
          <w:lang w:val="en" w:eastAsia="en-AU"/>
        </w:rPr>
        <w:t>the rule of law</w:t>
      </w:r>
    </w:p>
    <w:p w14:paraId="48F5CD98" w14:textId="77777777" w:rsidR="00DE1390" w:rsidRPr="00DE1390" w:rsidRDefault="00DE1390" w:rsidP="00DE1390">
      <w:pPr>
        <w:numPr>
          <w:ilvl w:val="1"/>
          <w:numId w:val="25"/>
        </w:numPr>
        <w:spacing w:before="40" w:after="240"/>
        <w:ind w:left="-426" w:right="-450" w:firstLine="993"/>
        <w:contextualSpacing/>
        <w:jc w:val="both"/>
        <w:rPr>
          <w:rFonts w:ascii="Segoe UI" w:eastAsia="Times New Roman" w:hAnsi="Segoe UI" w:cs="Segoe UI"/>
          <w:color w:val="202020"/>
          <w:lang w:eastAsia="en-AU"/>
        </w:rPr>
      </w:pPr>
      <w:r w:rsidRPr="00DE1390">
        <w:rPr>
          <w:rFonts w:ascii="Segoe UI" w:eastAsia="Times New Roman" w:hAnsi="Segoe UI" w:cs="Segoe UI"/>
          <w:color w:val="202020"/>
          <w:lang w:val="en" w:eastAsia="en-AU"/>
        </w:rPr>
        <w:t>equal rights for all before the law</w:t>
      </w:r>
    </w:p>
    <w:p w14:paraId="18DD1830" w14:textId="77777777" w:rsidR="00DE1390" w:rsidRPr="00DE1390" w:rsidRDefault="00DE1390" w:rsidP="00DE1390">
      <w:pPr>
        <w:numPr>
          <w:ilvl w:val="1"/>
          <w:numId w:val="25"/>
        </w:numPr>
        <w:spacing w:before="40" w:after="240"/>
        <w:ind w:left="-426" w:right="-450" w:firstLine="993"/>
        <w:contextualSpacing/>
        <w:jc w:val="both"/>
        <w:rPr>
          <w:rFonts w:ascii="Segoe UI" w:eastAsia="Times New Roman" w:hAnsi="Segoe UI" w:cs="Segoe UI"/>
          <w:color w:val="202020"/>
          <w:lang w:eastAsia="en-AU"/>
        </w:rPr>
      </w:pPr>
      <w:r w:rsidRPr="00DE1390">
        <w:rPr>
          <w:rFonts w:ascii="Segoe UI" w:eastAsia="Times New Roman" w:hAnsi="Segoe UI" w:cs="Segoe UI"/>
          <w:color w:val="202020"/>
          <w:lang w:val="en" w:eastAsia="en-AU"/>
        </w:rPr>
        <w:t>freedom of religion</w:t>
      </w:r>
      <w:r w:rsidRPr="00DE1390">
        <w:rPr>
          <w:rFonts w:ascii="Segoe UI" w:eastAsia="Times New Roman" w:hAnsi="Segoe UI" w:cs="Segoe UI"/>
          <w:color w:val="202020"/>
          <w:lang w:eastAsia="en-AU"/>
        </w:rPr>
        <w:t xml:space="preserve">, </w:t>
      </w:r>
      <w:r w:rsidRPr="00DE1390">
        <w:rPr>
          <w:rFonts w:ascii="Segoe UI" w:eastAsia="Times New Roman" w:hAnsi="Segoe UI" w:cs="Segoe UI"/>
          <w:color w:val="202020"/>
          <w:lang w:val="en" w:eastAsia="en-AU"/>
        </w:rPr>
        <w:t>speech and association</w:t>
      </w:r>
    </w:p>
    <w:p w14:paraId="74F5A65A" w14:textId="77777777" w:rsidR="00DE1390" w:rsidRPr="00DE1390" w:rsidRDefault="00DE1390" w:rsidP="00DE1390">
      <w:pPr>
        <w:numPr>
          <w:ilvl w:val="1"/>
          <w:numId w:val="25"/>
        </w:numPr>
        <w:spacing w:before="40" w:after="240"/>
        <w:ind w:left="-426" w:right="-450" w:firstLine="993"/>
        <w:contextualSpacing/>
        <w:jc w:val="both"/>
        <w:rPr>
          <w:rFonts w:ascii="Segoe UI" w:eastAsia="Times New Roman" w:hAnsi="Segoe UI" w:cs="Segoe UI"/>
          <w:color w:val="202020"/>
          <w:lang w:eastAsia="en-AU"/>
        </w:rPr>
      </w:pPr>
      <w:r w:rsidRPr="00DE1390">
        <w:rPr>
          <w:rFonts w:ascii="Segoe UI" w:eastAsia="Times New Roman" w:hAnsi="Segoe UI" w:cs="Segoe UI"/>
          <w:color w:val="202020"/>
          <w:lang w:val="en" w:eastAsia="en-AU"/>
        </w:rPr>
        <w:t>the values of openness and tolerance</w:t>
      </w:r>
    </w:p>
    <w:p w14:paraId="0EFBBE63" w14:textId="77777777" w:rsidR="00DE1390" w:rsidRPr="00DE1390" w:rsidRDefault="00DE1390" w:rsidP="00DE1390">
      <w:pPr>
        <w:numPr>
          <w:ilvl w:val="1"/>
          <w:numId w:val="25"/>
        </w:numPr>
        <w:spacing w:before="40" w:after="240"/>
        <w:ind w:left="-426" w:right="-450" w:firstLine="993"/>
        <w:contextualSpacing/>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respect for the range of views held by students and their families. </w:t>
      </w:r>
    </w:p>
    <w:p w14:paraId="6AC3A0D2" w14:textId="77777777" w:rsidR="00DE1390" w:rsidRPr="00DE1390" w:rsidRDefault="00DE1390" w:rsidP="00DE1390">
      <w:pPr>
        <w:spacing w:before="40" w:after="240"/>
        <w:ind w:left="-426" w:right="-450"/>
        <w:jc w:val="both"/>
        <w:outlineLvl w:val="2"/>
        <w:rPr>
          <w:rFonts w:ascii="Segoe UI" w:eastAsiaTheme="majorEastAsia" w:hAnsi="Segoe UI" w:cs="Segoe UI"/>
          <w:b/>
          <w:color w:val="000000" w:themeColor="text1"/>
          <w:sz w:val="24"/>
          <w:szCs w:val="24"/>
          <w:highlight w:val="yellow"/>
        </w:rPr>
      </w:pPr>
    </w:p>
    <w:p w14:paraId="6DFD95B7" w14:textId="77777777" w:rsidR="00DE1390" w:rsidRPr="00DE1390" w:rsidRDefault="00DE1390" w:rsidP="00DE1390">
      <w:pPr>
        <w:spacing w:before="40" w:after="240"/>
        <w:ind w:left="-426" w:right="-450"/>
        <w:jc w:val="both"/>
        <w:outlineLvl w:val="2"/>
        <w:rPr>
          <w:rFonts w:ascii="Segoe UI" w:eastAsiaTheme="majorEastAsia" w:hAnsi="Segoe UI" w:cs="Segoe UI"/>
          <w:b/>
          <w:color w:val="000000" w:themeColor="text1"/>
          <w:sz w:val="24"/>
          <w:szCs w:val="24"/>
        </w:rPr>
      </w:pPr>
      <w:r w:rsidRPr="00DE1390">
        <w:rPr>
          <w:rFonts w:ascii="Segoe UI" w:eastAsiaTheme="majorEastAsia" w:hAnsi="Segoe UI" w:cs="Segoe UI"/>
          <w:b/>
          <w:color w:val="000000" w:themeColor="text1"/>
          <w:sz w:val="24"/>
          <w:szCs w:val="24"/>
        </w:rPr>
        <w:t xml:space="preserve">Parent visitors </w:t>
      </w:r>
    </w:p>
    <w:p w14:paraId="3465903B" w14:textId="7AA8849F" w:rsidR="00DE1390" w:rsidRDefault="00DE1390" w:rsidP="00DE1390">
      <w:pPr>
        <w:spacing w:before="40" w:after="240"/>
        <w:ind w:left="-426" w:right="-450"/>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 xml:space="preserve">We understand that there may occasionally be a reason why a parent or carer may want to speak to or see their child at school, during school hours. </w:t>
      </w:r>
    </w:p>
    <w:p w14:paraId="2DF4C275" w14:textId="77777777" w:rsidR="00DE1390" w:rsidRDefault="00DE1390">
      <w:pPr>
        <w:spacing w:before="0" w:after="160" w:line="259" w:lineRule="auto"/>
        <w:rPr>
          <w:rFonts w:ascii="Segoe UI" w:eastAsia="Times New Roman" w:hAnsi="Segoe UI" w:cs="Segoe UI"/>
          <w:color w:val="202020"/>
          <w:lang w:eastAsia="en-AU"/>
        </w:rPr>
      </w:pPr>
      <w:r>
        <w:rPr>
          <w:rFonts w:ascii="Segoe UI" w:eastAsia="Times New Roman" w:hAnsi="Segoe UI" w:cs="Segoe UI"/>
          <w:color w:val="202020"/>
          <w:lang w:eastAsia="en-AU"/>
        </w:rPr>
        <w:br w:type="page"/>
      </w:r>
    </w:p>
    <w:p w14:paraId="0863E082" w14:textId="617D4977" w:rsidR="00DE1390" w:rsidRDefault="00DE1390">
      <w:pPr>
        <w:spacing w:before="0" w:after="160" w:line="259" w:lineRule="auto"/>
        <w:rPr>
          <w:rFonts w:ascii="Segoe UI" w:eastAsia="Times New Roman" w:hAnsi="Segoe UI" w:cs="Segoe UI"/>
          <w:color w:val="202020"/>
          <w:lang w:eastAsia="en-AU"/>
        </w:rPr>
      </w:pPr>
    </w:p>
    <w:p w14:paraId="7DB9F1C7" w14:textId="77777777" w:rsidR="00DE1390" w:rsidRPr="00DE1390" w:rsidRDefault="00DE1390" w:rsidP="00DE1390">
      <w:pPr>
        <w:spacing w:before="40" w:after="240"/>
        <w:ind w:left="-426" w:right="-450"/>
        <w:jc w:val="both"/>
        <w:rPr>
          <w:rFonts w:ascii="Segoe UI" w:eastAsia="Times New Roman" w:hAnsi="Segoe UI" w:cs="Segoe UI"/>
          <w:color w:val="202020"/>
          <w:lang w:eastAsia="en-AU"/>
        </w:rPr>
      </w:pPr>
    </w:p>
    <w:p w14:paraId="375AFFED" w14:textId="77777777" w:rsidR="00DE1390" w:rsidRPr="00DE1390" w:rsidRDefault="00DE1390" w:rsidP="00DE1390">
      <w:pPr>
        <w:spacing w:before="40" w:after="240"/>
        <w:ind w:left="-426" w:right="-450"/>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If there is a particular pressing or unavoidable issue that cannot wait until the end of the school day, we ask that parents or carers call the school office to make the request to speak to or see their child during school hours.</w:t>
      </w:r>
    </w:p>
    <w:p w14:paraId="3918EE6E" w14:textId="574CDDC6" w:rsidR="00DE1390" w:rsidRPr="00DE1390" w:rsidRDefault="00DE1390" w:rsidP="00DE1390">
      <w:pPr>
        <w:spacing w:before="40" w:after="240"/>
        <w:ind w:left="-426" w:right="-450"/>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 xml:space="preserve">We also ask that parents </w:t>
      </w:r>
      <w:r w:rsidR="004C69F4">
        <w:rPr>
          <w:rFonts w:ascii="Segoe UI" w:eastAsia="Times New Roman" w:hAnsi="Segoe UI" w:cs="Segoe UI"/>
          <w:color w:val="202020"/>
          <w:lang w:eastAsia="en-AU"/>
        </w:rPr>
        <w:t xml:space="preserve">or carers </w:t>
      </w:r>
      <w:r w:rsidRPr="00DE1390">
        <w:rPr>
          <w:rFonts w:ascii="Segoe UI" w:eastAsia="Times New Roman" w:hAnsi="Segoe UI" w:cs="Segoe UI"/>
          <w:color w:val="202020"/>
          <w:lang w:eastAsia="en-AU"/>
        </w:rPr>
        <w:t xml:space="preserve">avoid arranging to visit their children at school wherever possible, as this can cause inappropriate disruptions to the school day. </w:t>
      </w:r>
    </w:p>
    <w:p w14:paraId="0C7FC8CE" w14:textId="4EA3BD43" w:rsidR="00DE1390" w:rsidRPr="00DE1390" w:rsidRDefault="00DE1390" w:rsidP="00DE1390">
      <w:pPr>
        <w:spacing w:before="40" w:after="240"/>
        <w:ind w:left="-426" w:right="-450"/>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All parents or carers who visit one of our member schools during school hours, other than for the purposes of school pick-ups and drop offs or for specific school events (</w:t>
      </w:r>
      <w:proofErr w:type="spellStart"/>
      <w:proofErr w:type="gramStart"/>
      <w:r w:rsidRPr="00DE1390">
        <w:rPr>
          <w:rFonts w:ascii="Segoe UI" w:eastAsia="Times New Roman" w:hAnsi="Segoe UI" w:cs="Segoe UI"/>
          <w:color w:val="202020"/>
          <w:lang w:eastAsia="en-AU"/>
        </w:rPr>
        <w:t>eg</w:t>
      </w:r>
      <w:proofErr w:type="spellEnd"/>
      <w:proofErr w:type="gramEnd"/>
      <w:r w:rsidRPr="00DE1390">
        <w:rPr>
          <w:rFonts w:ascii="Segoe UI" w:eastAsia="Times New Roman" w:hAnsi="Segoe UI" w:cs="Segoe UI"/>
          <w:color w:val="202020"/>
          <w:lang w:eastAsia="en-AU"/>
        </w:rPr>
        <w:t xml:space="preserve"> parent</w:t>
      </w:r>
      <w:r w:rsidR="004C69F4">
        <w:rPr>
          <w:rFonts w:ascii="Segoe UI" w:eastAsia="Times New Roman" w:hAnsi="Segoe UI" w:cs="Segoe UI"/>
          <w:color w:val="202020"/>
          <w:lang w:eastAsia="en-AU"/>
        </w:rPr>
        <w:t>/carer</w:t>
      </w:r>
      <w:r w:rsidRPr="00DE1390">
        <w:rPr>
          <w:rFonts w:ascii="Segoe UI" w:eastAsia="Times New Roman" w:hAnsi="Segoe UI" w:cs="Segoe UI"/>
          <w:color w:val="202020"/>
          <w:lang w:eastAsia="en-AU"/>
        </w:rPr>
        <w:t xml:space="preserve"> teacher interviews, concerts, assemblies etc), are required to sign in as a visitor at the school office.</w:t>
      </w:r>
    </w:p>
    <w:p w14:paraId="1D474E52" w14:textId="53ABF111" w:rsidR="00DE1390" w:rsidRPr="00DE1390" w:rsidRDefault="00DE1390" w:rsidP="00DE1390">
      <w:pPr>
        <w:spacing w:before="40" w:after="240"/>
        <w:ind w:left="-426" w:right="-450"/>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Parents or carers who are prohibited from entering the school under a court order or direction of our member school Principal are not permitted to visit the school. Our member schools’ procedures for managing parents/carers restricted from attending the school</w:t>
      </w:r>
      <w:r w:rsidR="004C69F4">
        <w:rPr>
          <w:rFonts w:ascii="Segoe UI" w:eastAsia="Times New Roman" w:hAnsi="Segoe UI" w:cs="Segoe UI"/>
          <w:color w:val="202020"/>
          <w:lang w:eastAsia="en-AU"/>
        </w:rPr>
        <w:t xml:space="preserve"> </w:t>
      </w:r>
      <w:proofErr w:type="gramStart"/>
      <w:r w:rsidR="004C69F4">
        <w:rPr>
          <w:rFonts w:ascii="Segoe UI" w:eastAsia="Times New Roman" w:hAnsi="Segoe UI" w:cs="Segoe UI"/>
          <w:color w:val="202020"/>
          <w:lang w:eastAsia="en-AU"/>
        </w:rPr>
        <w:t>e.g.</w:t>
      </w:r>
      <w:proofErr w:type="gramEnd"/>
      <w:r w:rsidR="004C69F4">
        <w:rPr>
          <w:rFonts w:ascii="Segoe UI" w:eastAsia="Times New Roman" w:hAnsi="Segoe UI" w:cs="Segoe UI"/>
          <w:color w:val="202020"/>
          <w:lang w:eastAsia="en-AU"/>
        </w:rPr>
        <w:t xml:space="preserve"> maintains provides office staff with a list </w:t>
      </w:r>
      <w:r w:rsidRPr="00DE1390">
        <w:rPr>
          <w:rFonts w:ascii="Segoe UI" w:eastAsia="Times New Roman" w:hAnsi="Segoe UI" w:cs="Segoe UI"/>
          <w:color w:val="202020"/>
          <w:lang w:eastAsia="en-AU"/>
        </w:rPr>
        <w:t xml:space="preserve">of restricted parents/carers which may include identifying photographs and any other information as required depending on the level of risk posed.    </w:t>
      </w:r>
    </w:p>
    <w:p w14:paraId="53945E34" w14:textId="77777777" w:rsidR="00DE1390" w:rsidRPr="00DE1390" w:rsidRDefault="00DE1390" w:rsidP="00DE1390">
      <w:pPr>
        <w:spacing w:before="40" w:after="240"/>
        <w:ind w:left="-426" w:right="-450"/>
        <w:jc w:val="both"/>
        <w:outlineLvl w:val="2"/>
        <w:rPr>
          <w:rFonts w:ascii="Segoe UI" w:eastAsiaTheme="majorEastAsia" w:hAnsi="Segoe UI" w:cs="Segoe UI"/>
          <w:b/>
          <w:color w:val="000000" w:themeColor="text1"/>
          <w:sz w:val="24"/>
          <w:szCs w:val="24"/>
        </w:rPr>
      </w:pPr>
      <w:r w:rsidRPr="00DE1390">
        <w:rPr>
          <w:rFonts w:ascii="Segoe UI" w:eastAsiaTheme="majorEastAsia" w:hAnsi="Segoe UI" w:cs="Segoe UI"/>
          <w:b/>
          <w:color w:val="000000" w:themeColor="text1"/>
          <w:sz w:val="24"/>
          <w:szCs w:val="24"/>
        </w:rPr>
        <w:t>Other visitors</w:t>
      </w:r>
    </w:p>
    <w:p w14:paraId="7DEED67D" w14:textId="77777777" w:rsidR="00DE1390" w:rsidRPr="00DE1390" w:rsidRDefault="00DE1390" w:rsidP="00DE1390">
      <w:pPr>
        <w:spacing w:before="40" w:after="240"/>
        <w:ind w:left="-426" w:right="-450"/>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 xml:space="preserve">All business operators, tradespeople and other visitors attending the school to conduct work must report to the school office upon arrival for instruction and follow the sign in procedure outlined above. </w:t>
      </w:r>
    </w:p>
    <w:p w14:paraId="4EA7854D" w14:textId="77777777" w:rsidR="00DE1390" w:rsidRPr="00DE1390" w:rsidRDefault="00DE1390" w:rsidP="00DE1390">
      <w:pPr>
        <w:ind w:left="-426" w:right="-450"/>
        <w:rPr>
          <w:rFonts w:ascii="Segoe UI" w:eastAsiaTheme="majorEastAsia" w:hAnsi="Segoe UI" w:cs="Segoe UI"/>
          <w:b/>
          <w:caps/>
          <w:color w:val="5B9BD5" w:themeColor="accent1"/>
          <w:sz w:val="26"/>
          <w:szCs w:val="26"/>
        </w:rPr>
      </w:pPr>
      <w:r w:rsidRPr="00DE1390">
        <w:rPr>
          <w:rFonts w:ascii="Segoe UI" w:eastAsiaTheme="majorEastAsia" w:hAnsi="Segoe UI" w:cs="Segoe UI"/>
          <w:b/>
          <w:caps/>
          <w:color w:val="5B9BD5" w:themeColor="accent1"/>
          <w:sz w:val="26"/>
          <w:szCs w:val="26"/>
        </w:rPr>
        <w:t>COMMUNICATION</w:t>
      </w:r>
    </w:p>
    <w:p w14:paraId="0BB1B99C" w14:textId="77777777" w:rsidR="00DE1390" w:rsidRPr="00DE1390" w:rsidRDefault="00DE1390" w:rsidP="00DE1390">
      <w:pPr>
        <w:ind w:left="-426" w:right="-450"/>
        <w:jc w:val="both"/>
        <w:rPr>
          <w:rFonts w:ascii="Segoe UI" w:eastAsia="Calibri" w:hAnsi="Segoe UI" w:cs="Segoe UI"/>
          <w:color w:val="000000" w:themeColor="text1"/>
        </w:rPr>
      </w:pPr>
      <w:r w:rsidRPr="00DE1390">
        <w:rPr>
          <w:rFonts w:ascii="Segoe UI" w:eastAsia="Calibri" w:hAnsi="Segoe UI" w:cs="Segoe UI"/>
          <w:color w:val="000000" w:themeColor="text1"/>
        </w:rPr>
        <w:t>This policy may be communicated to our school community in the following ways</w:t>
      </w:r>
      <w:bookmarkStart w:id="1" w:name="_Hlk103332338"/>
      <w:r w:rsidRPr="00DE1390">
        <w:rPr>
          <w:rFonts w:ascii="Segoe UI" w:eastAsia="Calibri" w:hAnsi="Segoe UI" w:cs="Segoe UI"/>
          <w:color w:val="000000" w:themeColor="text1"/>
        </w:rPr>
        <w:t>:</w:t>
      </w:r>
    </w:p>
    <w:p w14:paraId="3C2A58F5" w14:textId="77777777" w:rsidR="00DE1390" w:rsidRPr="00DE1390" w:rsidRDefault="00DE1390" w:rsidP="00DE1390">
      <w:pPr>
        <w:pStyle w:val="ListParagraph"/>
        <w:numPr>
          <w:ilvl w:val="0"/>
          <w:numId w:val="9"/>
        </w:numPr>
        <w:spacing w:before="0" w:after="160" w:line="257" w:lineRule="auto"/>
        <w:ind w:left="142" w:right="-450" w:hanging="568"/>
        <w:jc w:val="both"/>
        <w:rPr>
          <w:rFonts w:ascii="Segoe UI" w:hAnsi="Segoe UI" w:cs="Segoe UI"/>
        </w:rPr>
      </w:pPr>
      <w:r w:rsidRPr="00DE1390">
        <w:rPr>
          <w:rFonts w:ascii="Segoe UI" w:hAnsi="Segoe UI" w:cs="Segoe UI"/>
        </w:rPr>
        <w:t>Available publicly on each member school’s website and the Federation’s website</w:t>
      </w:r>
    </w:p>
    <w:p w14:paraId="3FA38D30" w14:textId="77777777" w:rsidR="00DE1390" w:rsidRPr="00DE1390" w:rsidRDefault="00DE1390" w:rsidP="00DE1390">
      <w:pPr>
        <w:pStyle w:val="ListParagraph"/>
        <w:numPr>
          <w:ilvl w:val="0"/>
          <w:numId w:val="9"/>
        </w:numPr>
        <w:spacing w:before="0" w:after="160" w:line="257" w:lineRule="auto"/>
        <w:ind w:left="142" w:right="-450" w:hanging="568"/>
        <w:jc w:val="both"/>
        <w:rPr>
          <w:rFonts w:ascii="Segoe UI" w:eastAsiaTheme="minorEastAsia" w:hAnsi="Segoe UI" w:cs="Segoe UI"/>
        </w:rPr>
      </w:pPr>
      <w:r w:rsidRPr="00DE1390">
        <w:rPr>
          <w:rFonts w:ascii="Segoe UI" w:hAnsi="Segoe UI" w:cs="Segoe UI"/>
        </w:rPr>
        <w:t>Included in staff induction processes</w:t>
      </w:r>
    </w:p>
    <w:p w14:paraId="006C50A5" w14:textId="77777777" w:rsidR="00DE1390" w:rsidRPr="00DE1390" w:rsidRDefault="00DE1390" w:rsidP="00DE1390">
      <w:pPr>
        <w:pStyle w:val="ListParagraph"/>
        <w:numPr>
          <w:ilvl w:val="0"/>
          <w:numId w:val="9"/>
        </w:numPr>
        <w:spacing w:before="0" w:after="160" w:line="257" w:lineRule="auto"/>
        <w:ind w:left="142" w:right="-450" w:hanging="568"/>
        <w:jc w:val="both"/>
        <w:rPr>
          <w:rFonts w:ascii="Segoe UI" w:hAnsi="Segoe UI" w:cs="Segoe UI"/>
        </w:rPr>
      </w:pPr>
      <w:r w:rsidRPr="00DE1390">
        <w:rPr>
          <w:rFonts w:ascii="Segoe UI" w:eastAsia="Calibri" w:hAnsi="Segoe UI" w:cs="Segoe UI"/>
        </w:rPr>
        <w:t>Included in our member school staff handbook/manual</w:t>
      </w:r>
    </w:p>
    <w:p w14:paraId="565E7420" w14:textId="77777777" w:rsidR="00DE1390" w:rsidRPr="00DE1390" w:rsidRDefault="00DE1390" w:rsidP="00DE1390">
      <w:pPr>
        <w:pStyle w:val="ListParagraph"/>
        <w:numPr>
          <w:ilvl w:val="0"/>
          <w:numId w:val="9"/>
        </w:numPr>
        <w:spacing w:before="0" w:after="160" w:line="257" w:lineRule="auto"/>
        <w:ind w:left="142" w:right="-450" w:hanging="568"/>
        <w:jc w:val="both"/>
        <w:rPr>
          <w:rFonts w:ascii="Segoe UI" w:eastAsiaTheme="minorEastAsia" w:hAnsi="Segoe UI" w:cs="Segoe UI"/>
        </w:rPr>
      </w:pPr>
      <w:r w:rsidRPr="00DE1390">
        <w:rPr>
          <w:rFonts w:ascii="Segoe UI" w:eastAsia="Calibri" w:hAnsi="Segoe UI" w:cs="Segoe UI"/>
        </w:rPr>
        <w:t>Included in transition and enrolment packs</w:t>
      </w:r>
    </w:p>
    <w:p w14:paraId="0099D396" w14:textId="77777777" w:rsidR="00DE1390" w:rsidRPr="00DE1390" w:rsidRDefault="00DE1390" w:rsidP="00DE1390">
      <w:pPr>
        <w:pStyle w:val="ListParagraph"/>
        <w:numPr>
          <w:ilvl w:val="0"/>
          <w:numId w:val="9"/>
        </w:numPr>
        <w:spacing w:before="0" w:after="160" w:line="257" w:lineRule="auto"/>
        <w:ind w:left="142" w:right="-450" w:hanging="568"/>
        <w:jc w:val="both"/>
        <w:rPr>
          <w:rFonts w:ascii="Segoe UI" w:eastAsiaTheme="minorEastAsia" w:hAnsi="Segoe UI" w:cs="Segoe UI"/>
        </w:rPr>
      </w:pPr>
      <w:r w:rsidRPr="00DE1390">
        <w:rPr>
          <w:rFonts w:ascii="Segoe UI" w:eastAsia="Calibri" w:hAnsi="Segoe UI" w:cs="Segoe UI"/>
        </w:rPr>
        <w:t>Discussed at parent information nights/sessions</w:t>
      </w:r>
    </w:p>
    <w:p w14:paraId="2856C5E9" w14:textId="77777777" w:rsidR="00DE1390" w:rsidRPr="00DE1390" w:rsidRDefault="00DE1390" w:rsidP="00DE1390">
      <w:pPr>
        <w:pStyle w:val="ListParagraph"/>
        <w:numPr>
          <w:ilvl w:val="0"/>
          <w:numId w:val="9"/>
        </w:numPr>
        <w:spacing w:before="0" w:after="160" w:line="257" w:lineRule="auto"/>
        <w:ind w:left="142" w:right="-450" w:hanging="568"/>
        <w:jc w:val="both"/>
        <w:rPr>
          <w:rFonts w:ascii="Segoe UI" w:eastAsiaTheme="minorEastAsia" w:hAnsi="Segoe UI" w:cs="Segoe UI"/>
        </w:rPr>
      </w:pPr>
      <w:r w:rsidRPr="00DE1390">
        <w:rPr>
          <w:rFonts w:ascii="Segoe UI" w:eastAsia="Calibri" w:hAnsi="Segoe UI" w:cs="Segoe UI"/>
        </w:rPr>
        <w:t xml:space="preserve">Annual reference in school newsletter </w:t>
      </w:r>
    </w:p>
    <w:p w14:paraId="23F339C3" w14:textId="77777777" w:rsidR="00DE1390" w:rsidRPr="00DE1390" w:rsidRDefault="00DE1390" w:rsidP="00DE1390">
      <w:pPr>
        <w:pStyle w:val="ListParagraph"/>
        <w:numPr>
          <w:ilvl w:val="0"/>
          <w:numId w:val="9"/>
        </w:numPr>
        <w:spacing w:before="0" w:after="160" w:line="257" w:lineRule="auto"/>
        <w:ind w:left="142" w:right="-450" w:hanging="568"/>
        <w:jc w:val="both"/>
        <w:rPr>
          <w:rFonts w:ascii="Segoe UI" w:hAnsi="Segoe UI" w:cs="Segoe UI"/>
        </w:rPr>
      </w:pPr>
      <w:r w:rsidRPr="00DE1390">
        <w:rPr>
          <w:rFonts w:ascii="Segoe UI" w:eastAsia="Calibri" w:hAnsi="Segoe UI" w:cs="Segoe UI"/>
        </w:rPr>
        <w:t xml:space="preserve">Discussed at student forums/through communication tools </w:t>
      </w:r>
    </w:p>
    <w:p w14:paraId="44FBC312" w14:textId="77777777" w:rsidR="00DE1390" w:rsidRPr="00DE1390" w:rsidRDefault="00DE1390" w:rsidP="00DE1390">
      <w:pPr>
        <w:pStyle w:val="ListParagraph"/>
        <w:keepNext/>
        <w:keepLines/>
        <w:numPr>
          <w:ilvl w:val="0"/>
          <w:numId w:val="9"/>
        </w:numPr>
        <w:spacing w:before="40" w:after="240"/>
        <w:ind w:left="142" w:right="-450" w:hanging="568"/>
        <w:jc w:val="both"/>
        <w:outlineLvl w:val="1"/>
        <w:rPr>
          <w:rFonts w:ascii="Segoe UI" w:eastAsiaTheme="majorEastAsia" w:hAnsi="Segoe UI" w:cs="Segoe UI"/>
          <w:b/>
          <w:caps/>
          <w:color w:val="5B9BD5" w:themeColor="accent1"/>
          <w:sz w:val="26"/>
          <w:szCs w:val="26"/>
        </w:rPr>
      </w:pPr>
      <w:r w:rsidRPr="00DE1390">
        <w:rPr>
          <w:rFonts w:ascii="Segoe UI" w:eastAsia="Calibri" w:hAnsi="Segoe UI" w:cs="Segoe UI"/>
        </w:rPr>
        <w:t>Hard copy available from our member school administration upon request</w:t>
      </w:r>
    </w:p>
    <w:bookmarkEnd w:id="1"/>
    <w:p w14:paraId="097767D7" w14:textId="77777777" w:rsidR="00DE1390" w:rsidRPr="00DE1390" w:rsidRDefault="00DE1390" w:rsidP="00DE1390">
      <w:pPr>
        <w:pStyle w:val="Heading2"/>
        <w:spacing w:after="240"/>
        <w:ind w:left="-426" w:right="-450"/>
        <w:jc w:val="both"/>
        <w:rPr>
          <w:rFonts w:ascii="Segoe UI" w:hAnsi="Segoe UI" w:cs="Segoe UI"/>
          <w:b w:val="0"/>
          <w:caps/>
          <w:color w:val="5B9BD5" w:themeColor="accent1"/>
        </w:rPr>
      </w:pPr>
      <w:r w:rsidRPr="00DE1390">
        <w:rPr>
          <w:rFonts w:ascii="Segoe UI" w:hAnsi="Segoe UI" w:cs="Segoe UI"/>
          <w:caps/>
          <w:color w:val="5B9BD5" w:themeColor="accent1"/>
        </w:rPr>
        <w:t>Related policies and resources</w:t>
      </w:r>
    </w:p>
    <w:p w14:paraId="44D75A41" w14:textId="77777777" w:rsidR="00DE1390" w:rsidRPr="00DE1390" w:rsidRDefault="00DE1390" w:rsidP="00DE1390">
      <w:pPr>
        <w:pStyle w:val="ListParagraph"/>
        <w:numPr>
          <w:ilvl w:val="0"/>
          <w:numId w:val="9"/>
        </w:numPr>
        <w:spacing w:before="0" w:after="160" w:line="257" w:lineRule="auto"/>
        <w:ind w:left="142" w:right="-450" w:hanging="568"/>
        <w:jc w:val="both"/>
        <w:rPr>
          <w:rFonts w:ascii="Segoe UI" w:hAnsi="Segoe UI" w:cs="Segoe UI"/>
        </w:rPr>
      </w:pPr>
      <w:r w:rsidRPr="00DE1390">
        <w:rPr>
          <w:rFonts w:ascii="Segoe UI" w:hAnsi="Segoe UI" w:cs="Segoe UI"/>
        </w:rPr>
        <w:t>Each member schools’ Statement of Values and School Philosophy,</w:t>
      </w:r>
    </w:p>
    <w:p w14:paraId="14AE3D77" w14:textId="77777777" w:rsidR="00DE1390" w:rsidRPr="00DE1390" w:rsidRDefault="00DE1390" w:rsidP="00DE1390">
      <w:pPr>
        <w:pStyle w:val="ListParagraph"/>
        <w:numPr>
          <w:ilvl w:val="0"/>
          <w:numId w:val="9"/>
        </w:numPr>
        <w:spacing w:before="0" w:after="160" w:line="257" w:lineRule="auto"/>
        <w:ind w:left="142" w:right="-450" w:hanging="568"/>
        <w:jc w:val="both"/>
        <w:rPr>
          <w:rFonts w:ascii="Segoe UI" w:hAnsi="Segoe UI" w:cs="Segoe UI"/>
        </w:rPr>
      </w:pPr>
      <w:r w:rsidRPr="00DE1390">
        <w:rPr>
          <w:rFonts w:ascii="Segoe UI" w:hAnsi="Segoe UI" w:cs="Segoe UI"/>
        </w:rPr>
        <w:t>The Federation’s Volunteer Policy</w:t>
      </w:r>
    </w:p>
    <w:p w14:paraId="7B78CD80" w14:textId="32499AD7" w:rsidR="00DE1390" w:rsidRDefault="00DE1390" w:rsidP="00DE1390">
      <w:pPr>
        <w:pStyle w:val="ListParagraph"/>
        <w:numPr>
          <w:ilvl w:val="0"/>
          <w:numId w:val="9"/>
        </w:numPr>
        <w:spacing w:before="0" w:after="160" w:line="257" w:lineRule="auto"/>
        <w:ind w:left="142" w:right="-450" w:hanging="568"/>
        <w:jc w:val="both"/>
        <w:rPr>
          <w:rFonts w:ascii="Segoe UI" w:hAnsi="Segoe UI" w:cs="Segoe UI"/>
        </w:rPr>
      </w:pPr>
      <w:r w:rsidRPr="00DE1390">
        <w:rPr>
          <w:rFonts w:ascii="Segoe UI" w:hAnsi="Segoe UI" w:cs="Segoe UI"/>
        </w:rPr>
        <w:t>The Federation’s Child Safe Policy and Code of Conduct</w:t>
      </w:r>
      <w:r>
        <w:rPr>
          <w:rFonts w:ascii="Segoe UI" w:hAnsi="Segoe UI" w:cs="Segoe UI"/>
        </w:rPr>
        <w:br w:type="page"/>
      </w:r>
    </w:p>
    <w:p w14:paraId="4CC5E872" w14:textId="5F733C0C" w:rsidR="00DE1390" w:rsidRDefault="00DE1390" w:rsidP="00DE1390">
      <w:pPr>
        <w:pStyle w:val="ListParagraph"/>
        <w:spacing w:before="0" w:after="160" w:line="257" w:lineRule="auto"/>
        <w:ind w:left="142" w:right="-450"/>
        <w:jc w:val="both"/>
        <w:rPr>
          <w:rFonts w:ascii="Segoe UI" w:hAnsi="Segoe UI" w:cs="Segoe UI"/>
        </w:rPr>
      </w:pPr>
    </w:p>
    <w:p w14:paraId="62D38202" w14:textId="672F64E9" w:rsidR="00DE1390" w:rsidRDefault="00DE1390" w:rsidP="00DE1390">
      <w:pPr>
        <w:pStyle w:val="ListParagraph"/>
        <w:spacing w:before="0" w:after="160" w:line="257" w:lineRule="auto"/>
        <w:ind w:left="142" w:right="-450"/>
        <w:jc w:val="both"/>
        <w:rPr>
          <w:rFonts w:ascii="Segoe UI" w:hAnsi="Segoe UI" w:cs="Segoe UI"/>
        </w:rPr>
      </w:pPr>
    </w:p>
    <w:p w14:paraId="203F24D9" w14:textId="77777777" w:rsidR="00DE1390" w:rsidRPr="00DE1390" w:rsidRDefault="00DE1390" w:rsidP="00DE1390">
      <w:pPr>
        <w:pStyle w:val="ListParagraph"/>
        <w:spacing w:before="0" w:after="160" w:line="257" w:lineRule="auto"/>
        <w:ind w:left="142" w:right="-450"/>
        <w:jc w:val="both"/>
        <w:rPr>
          <w:rFonts w:ascii="Segoe UI" w:hAnsi="Segoe UI" w:cs="Segoe UI"/>
        </w:rPr>
      </w:pPr>
    </w:p>
    <w:p w14:paraId="6470AE72" w14:textId="77777777" w:rsidR="00DE1390" w:rsidRPr="00DE1390" w:rsidRDefault="00DE1390" w:rsidP="00DE1390">
      <w:pPr>
        <w:pStyle w:val="ListParagraph"/>
        <w:numPr>
          <w:ilvl w:val="0"/>
          <w:numId w:val="9"/>
        </w:numPr>
        <w:spacing w:before="0" w:after="160" w:line="257" w:lineRule="auto"/>
        <w:ind w:left="142" w:right="-450" w:hanging="568"/>
        <w:jc w:val="both"/>
        <w:rPr>
          <w:rFonts w:ascii="Segoe UI" w:hAnsi="Segoe UI" w:cs="Segoe UI"/>
        </w:rPr>
      </w:pPr>
      <w:r w:rsidRPr="00DE1390">
        <w:rPr>
          <w:rFonts w:ascii="Segoe UI" w:hAnsi="Segoe UI" w:cs="Segoe UI"/>
        </w:rPr>
        <w:t xml:space="preserve">Child Safety Responding and Reporting Obligations Policy and Procedures </w:t>
      </w:r>
    </w:p>
    <w:p w14:paraId="51E12A7F" w14:textId="77777777" w:rsidR="00DE1390" w:rsidRPr="00DE1390" w:rsidRDefault="00DE1390" w:rsidP="00DE1390">
      <w:pPr>
        <w:pStyle w:val="ListParagraph"/>
        <w:numPr>
          <w:ilvl w:val="0"/>
          <w:numId w:val="9"/>
        </w:numPr>
        <w:spacing w:before="0" w:after="160" w:line="257" w:lineRule="auto"/>
        <w:ind w:left="142" w:right="-450" w:hanging="568"/>
        <w:jc w:val="both"/>
        <w:rPr>
          <w:rFonts w:ascii="Segoe UI" w:hAnsi="Segoe UI" w:cs="Segoe UI"/>
        </w:rPr>
      </w:pPr>
      <w:r w:rsidRPr="00DE1390">
        <w:rPr>
          <w:rFonts w:ascii="Segoe UI" w:hAnsi="Segoe UI" w:cs="Segoe UI"/>
        </w:rPr>
        <w:t>The Federation’s Inclusion and Diversity Policy</w:t>
      </w:r>
    </w:p>
    <w:p w14:paraId="4628373B" w14:textId="77777777" w:rsidR="00DE1390" w:rsidRPr="00DE1390" w:rsidRDefault="00DE1390" w:rsidP="00DE1390">
      <w:pPr>
        <w:pStyle w:val="ListParagraph"/>
        <w:numPr>
          <w:ilvl w:val="0"/>
          <w:numId w:val="9"/>
        </w:numPr>
        <w:spacing w:before="0" w:after="160" w:line="257" w:lineRule="auto"/>
        <w:ind w:left="142" w:right="-450" w:hanging="568"/>
        <w:jc w:val="both"/>
        <w:rPr>
          <w:rFonts w:ascii="Segoe UI" w:hAnsi="Segoe UI" w:cs="Segoe UI"/>
        </w:rPr>
      </w:pPr>
      <w:r w:rsidRPr="00DE1390">
        <w:rPr>
          <w:rFonts w:ascii="Segoe UI" w:hAnsi="Segoe UI" w:cs="Segoe UI"/>
        </w:rPr>
        <w:t>The Federation’s School Child Safety Induction Pack</w:t>
      </w:r>
    </w:p>
    <w:p w14:paraId="0FDBBE42" w14:textId="77777777" w:rsidR="00DE1390" w:rsidRPr="00DE1390" w:rsidRDefault="00DE1390" w:rsidP="00DE1390">
      <w:pPr>
        <w:spacing w:before="40" w:after="240"/>
        <w:ind w:left="-426" w:right="-450"/>
        <w:jc w:val="both"/>
        <w:rPr>
          <w:rFonts w:ascii="Segoe UI" w:eastAsia="Times New Roman" w:hAnsi="Segoe UI" w:cs="Segoe UI"/>
          <w:color w:val="202020"/>
          <w:lang w:eastAsia="en-AU"/>
        </w:rPr>
      </w:pPr>
      <w:r w:rsidRPr="00DE1390">
        <w:rPr>
          <w:rFonts w:ascii="Segoe UI" w:eastAsia="Times New Roman" w:hAnsi="Segoe UI" w:cs="Segoe UI"/>
          <w:color w:val="202020"/>
          <w:lang w:eastAsia="en-AU"/>
        </w:rPr>
        <w:t>Department policies:</w:t>
      </w:r>
    </w:p>
    <w:p w14:paraId="7C1EAC0F" w14:textId="77777777" w:rsidR="00DE1390" w:rsidRPr="00DE1390" w:rsidRDefault="004C69F4" w:rsidP="00DE1390">
      <w:pPr>
        <w:pStyle w:val="ListParagraph"/>
        <w:numPr>
          <w:ilvl w:val="0"/>
          <w:numId w:val="26"/>
        </w:numPr>
        <w:spacing w:before="40" w:after="240"/>
        <w:ind w:left="142" w:right="-450" w:hanging="568"/>
        <w:jc w:val="both"/>
        <w:rPr>
          <w:rFonts w:ascii="Segoe UI" w:eastAsia="Times New Roman" w:hAnsi="Segoe UI" w:cs="Segoe UI"/>
          <w:i/>
          <w:color w:val="202020"/>
          <w:lang w:eastAsia="en-AU"/>
        </w:rPr>
      </w:pPr>
      <w:hyperlink r:id="rId11" w:history="1">
        <w:r w:rsidR="00DE1390" w:rsidRPr="00DE1390">
          <w:rPr>
            <w:rStyle w:val="Hyperlink"/>
            <w:rFonts w:ascii="Segoe UI" w:eastAsia="Times New Roman" w:hAnsi="Segoe UI" w:cs="Segoe UI"/>
            <w:iCs/>
            <w:lang w:eastAsia="en-AU"/>
          </w:rPr>
          <w:t>Child Safe Standards</w:t>
        </w:r>
      </w:hyperlink>
    </w:p>
    <w:p w14:paraId="3FBBC398" w14:textId="77777777" w:rsidR="00DE1390" w:rsidRPr="00DE1390" w:rsidRDefault="004C69F4" w:rsidP="00DE1390">
      <w:pPr>
        <w:pStyle w:val="ListParagraph"/>
        <w:numPr>
          <w:ilvl w:val="0"/>
          <w:numId w:val="26"/>
        </w:numPr>
        <w:spacing w:before="40" w:after="240"/>
        <w:ind w:left="142" w:right="-450" w:hanging="568"/>
        <w:jc w:val="both"/>
        <w:rPr>
          <w:rFonts w:ascii="Segoe UI" w:eastAsia="Times New Roman" w:hAnsi="Segoe UI" w:cs="Segoe UI"/>
          <w:i/>
          <w:color w:val="202020"/>
          <w:lang w:eastAsia="en-AU"/>
        </w:rPr>
      </w:pPr>
      <w:hyperlink r:id="rId12" w:history="1">
        <w:r w:rsidR="00DE1390" w:rsidRPr="00DE1390">
          <w:rPr>
            <w:rStyle w:val="Hyperlink"/>
            <w:rFonts w:ascii="Segoe UI" w:eastAsia="Times New Roman" w:hAnsi="Segoe UI" w:cs="Segoe UI"/>
            <w:iCs/>
            <w:lang w:eastAsia="en-AU"/>
          </w:rPr>
          <w:t>Visitors in Schools</w:t>
        </w:r>
      </w:hyperlink>
    </w:p>
    <w:p w14:paraId="214B79B5" w14:textId="77777777" w:rsidR="00DE1390" w:rsidRPr="00DE1390" w:rsidRDefault="004C69F4" w:rsidP="00DE1390">
      <w:pPr>
        <w:pStyle w:val="ListParagraph"/>
        <w:numPr>
          <w:ilvl w:val="0"/>
          <w:numId w:val="26"/>
        </w:numPr>
        <w:spacing w:before="40" w:after="240"/>
        <w:ind w:left="142" w:right="-450" w:hanging="568"/>
        <w:jc w:val="both"/>
        <w:rPr>
          <w:rFonts w:ascii="Segoe UI" w:eastAsia="Times New Roman" w:hAnsi="Segoe UI" w:cs="Segoe UI"/>
          <w:i/>
          <w:color w:val="202020"/>
          <w:lang w:eastAsia="en-AU"/>
        </w:rPr>
      </w:pPr>
      <w:hyperlink r:id="rId13" w:history="1">
        <w:r w:rsidR="00DE1390" w:rsidRPr="00DE1390">
          <w:rPr>
            <w:rStyle w:val="Hyperlink"/>
            <w:rFonts w:ascii="Segoe UI" w:eastAsia="Times New Roman" w:hAnsi="Segoe UI" w:cs="Segoe UI"/>
            <w:iCs/>
            <w:lang w:eastAsia="en-AU"/>
          </w:rPr>
          <w:t>Contractor OHS Management</w:t>
        </w:r>
      </w:hyperlink>
    </w:p>
    <w:p w14:paraId="0CB46B66" w14:textId="0088F2EA" w:rsidR="00EE1FB1" w:rsidRPr="00DE1390" w:rsidRDefault="00EE1FB1" w:rsidP="00DE1390">
      <w:pPr>
        <w:pStyle w:val="ListParagraph"/>
        <w:spacing w:before="40" w:after="240"/>
        <w:ind w:left="-426" w:right="-450"/>
        <w:jc w:val="both"/>
        <w:rPr>
          <w:rFonts w:ascii="Segoe UI" w:hAnsi="Segoe UI" w:cs="Segoe UI"/>
          <w:caps/>
          <w:color w:val="5B9BD5" w:themeColor="accent1"/>
        </w:rPr>
      </w:pPr>
    </w:p>
    <w:p w14:paraId="34A174C2" w14:textId="38DDB10E" w:rsidR="005A08A9" w:rsidRPr="0096453B" w:rsidRDefault="00D01CD4" w:rsidP="00EE1FB1">
      <w:pPr>
        <w:pStyle w:val="ListParagraph"/>
        <w:spacing w:before="40" w:after="240"/>
        <w:ind w:left="-426"/>
        <w:jc w:val="both"/>
        <w:rPr>
          <w:rFonts w:ascii="Segoe UI" w:hAnsi="Segoe UI" w:cs="Segoe UI"/>
          <w:caps/>
          <w:color w:val="5B9BD5" w:themeColor="accent1"/>
        </w:rPr>
      </w:pPr>
      <w:r w:rsidRPr="0096453B">
        <w:rPr>
          <w:rFonts w:ascii="Segoe UI" w:hAnsi="Segoe UI" w:cs="Segoe UI"/>
          <w:caps/>
          <w:color w:val="5B9BD5" w:themeColor="accent1"/>
        </w:rPr>
        <w:t>POLICY Review and approval</w:t>
      </w:r>
    </w:p>
    <w:tbl>
      <w:tblPr>
        <w:tblStyle w:val="TableGrid"/>
        <w:tblW w:w="0" w:type="auto"/>
        <w:tblLayout w:type="fixed"/>
        <w:tblLook w:val="06A0" w:firstRow="1" w:lastRow="0" w:firstColumn="1" w:lastColumn="0" w:noHBand="1" w:noVBand="1"/>
      </w:tblPr>
      <w:tblGrid>
        <w:gridCol w:w="2940"/>
        <w:gridCol w:w="6075"/>
      </w:tblGrid>
      <w:tr w:rsidR="006B2EA3" w:rsidRPr="00E704F3" w14:paraId="143897E2" w14:textId="77777777" w:rsidTr="007D6F86">
        <w:tc>
          <w:tcPr>
            <w:tcW w:w="2940" w:type="dxa"/>
          </w:tcPr>
          <w:p w14:paraId="69DBE355" w14:textId="77777777" w:rsidR="006B2EA3" w:rsidRPr="00E704F3" w:rsidRDefault="006B2EA3" w:rsidP="007D6F86">
            <w:pPr>
              <w:ind w:left="709" w:hanging="710"/>
              <w:rPr>
                <w:rFonts w:ascii="Segoe UI" w:hAnsi="Segoe UI" w:cs="Segoe UI"/>
              </w:rPr>
            </w:pPr>
            <w:r w:rsidRPr="00E704F3">
              <w:rPr>
                <w:rFonts w:ascii="Segoe UI" w:hAnsi="Segoe UI" w:cs="Segoe UI"/>
              </w:rPr>
              <w:t>Policy last reviewed</w:t>
            </w:r>
          </w:p>
        </w:tc>
        <w:tc>
          <w:tcPr>
            <w:tcW w:w="6075" w:type="dxa"/>
          </w:tcPr>
          <w:p w14:paraId="33AD2386" w14:textId="60D36A1B" w:rsidR="006B2EA3" w:rsidRPr="00FD2904" w:rsidRDefault="004C69F4" w:rsidP="007D6F86">
            <w:pPr>
              <w:ind w:left="709" w:hanging="710"/>
              <w:rPr>
                <w:rFonts w:ascii="Segoe UI" w:hAnsi="Segoe UI" w:cs="Segoe UI"/>
              </w:rPr>
            </w:pPr>
            <w:r>
              <w:rPr>
                <w:rFonts w:ascii="Segoe UI" w:hAnsi="Segoe UI" w:cs="Segoe UI"/>
              </w:rPr>
              <w:t>October 2026</w:t>
            </w:r>
          </w:p>
        </w:tc>
      </w:tr>
      <w:tr w:rsidR="006B2EA3" w:rsidRPr="00E704F3" w14:paraId="4CF65A4B" w14:textId="77777777" w:rsidTr="007D6F86">
        <w:tc>
          <w:tcPr>
            <w:tcW w:w="2940" w:type="dxa"/>
          </w:tcPr>
          <w:p w14:paraId="5A278886" w14:textId="77777777" w:rsidR="006B2EA3" w:rsidRPr="00E704F3" w:rsidRDefault="006B2EA3" w:rsidP="007D6F86">
            <w:pPr>
              <w:ind w:left="709" w:hanging="710"/>
              <w:rPr>
                <w:rFonts w:ascii="Segoe UI" w:hAnsi="Segoe UI" w:cs="Segoe UI"/>
              </w:rPr>
            </w:pPr>
            <w:r w:rsidRPr="00E704F3">
              <w:rPr>
                <w:rFonts w:ascii="Segoe UI" w:hAnsi="Segoe UI" w:cs="Segoe UI"/>
              </w:rPr>
              <w:t>Consultation</w:t>
            </w:r>
          </w:p>
        </w:tc>
        <w:tc>
          <w:tcPr>
            <w:tcW w:w="6075" w:type="dxa"/>
          </w:tcPr>
          <w:p w14:paraId="39AD6B33" w14:textId="5338ED73" w:rsidR="006B2EA3" w:rsidRPr="00FD2904" w:rsidRDefault="006B2EA3" w:rsidP="007D6F86">
            <w:pPr>
              <w:ind w:left="709" w:hanging="710"/>
              <w:rPr>
                <w:rFonts w:ascii="Segoe UI" w:hAnsi="Segoe UI" w:cs="Segoe UI"/>
              </w:rPr>
            </w:pPr>
            <w:r w:rsidRPr="00FD2904">
              <w:rPr>
                <w:rFonts w:ascii="Segoe UI" w:hAnsi="Segoe UI" w:cs="Segoe UI"/>
              </w:rPr>
              <w:t xml:space="preserve">School community – </w:t>
            </w:r>
            <w:r w:rsidR="004C69F4">
              <w:rPr>
                <w:rFonts w:ascii="Segoe UI" w:hAnsi="Segoe UI" w:cs="Segoe UI"/>
              </w:rPr>
              <w:t xml:space="preserve">October </w:t>
            </w:r>
            <w:r w:rsidRPr="00FD2904">
              <w:rPr>
                <w:rFonts w:ascii="Segoe UI" w:hAnsi="Segoe UI" w:cs="Segoe UI"/>
              </w:rPr>
              <w:t>202</w:t>
            </w:r>
            <w:r w:rsidR="004C69F4">
              <w:rPr>
                <w:rFonts w:ascii="Segoe UI" w:hAnsi="Segoe UI" w:cs="Segoe UI"/>
              </w:rPr>
              <w:t>6</w:t>
            </w:r>
          </w:p>
        </w:tc>
      </w:tr>
      <w:tr w:rsidR="006B2EA3" w:rsidRPr="00E704F3" w14:paraId="252FA620" w14:textId="77777777" w:rsidTr="007D6F86">
        <w:tc>
          <w:tcPr>
            <w:tcW w:w="2940" w:type="dxa"/>
          </w:tcPr>
          <w:p w14:paraId="21F2D620" w14:textId="77777777" w:rsidR="006B2EA3" w:rsidRPr="00E704F3" w:rsidRDefault="006B2EA3" w:rsidP="007D6F86">
            <w:pPr>
              <w:ind w:left="709" w:hanging="710"/>
              <w:rPr>
                <w:rFonts w:ascii="Segoe UI" w:hAnsi="Segoe UI" w:cs="Segoe UI"/>
              </w:rPr>
            </w:pPr>
            <w:r w:rsidRPr="00E704F3">
              <w:rPr>
                <w:rFonts w:ascii="Segoe UI" w:hAnsi="Segoe UI" w:cs="Segoe UI"/>
              </w:rPr>
              <w:t>Approved by</w:t>
            </w:r>
          </w:p>
        </w:tc>
        <w:tc>
          <w:tcPr>
            <w:tcW w:w="6075" w:type="dxa"/>
          </w:tcPr>
          <w:p w14:paraId="7C0D4C28" w14:textId="49FA41CC" w:rsidR="006B2EA3" w:rsidRPr="00FD2904" w:rsidRDefault="006B2EA3" w:rsidP="007D6F86">
            <w:pPr>
              <w:ind w:left="709" w:hanging="710"/>
              <w:rPr>
                <w:rFonts w:ascii="Segoe UI" w:hAnsi="Segoe UI" w:cs="Segoe UI"/>
              </w:rPr>
            </w:pPr>
          </w:p>
        </w:tc>
      </w:tr>
      <w:tr w:rsidR="006B2EA3" w:rsidRPr="00E704F3" w14:paraId="7D8829FB" w14:textId="77777777" w:rsidTr="007D6F86">
        <w:trPr>
          <w:trHeight w:val="70"/>
        </w:trPr>
        <w:tc>
          <w:tcPr>
            <w:tcW w:w="2940" w:type="dxa"/>
          </w:tcPr>
          <w:p w14:paraId="3004DC63" w14:textId="77777777" w:rsidR="006B2EA3" w:rsidRPr="00E704F3" w:rsidRDefault="006B2EA3" w:rsidP="007D6F86">
            <w:pPr>
              <w:ind w:left="709" w:hanging="710"/>
              <w:rPr>
                <w:rFonts w:ascii="Segoe UI" w:hAnsi="Segoe UI" w:cs="Segoe UI"/>
              </w:rPr>
            </w:pPr>
            <w:r w:rsidRPr="00E704F3">
              <w:rPr>
                <w:rFonts w:ascii="Segoe UI" w:hAnsi="Segoe UI" w:cs="Segoe UI"/>
              </w:rPr>
              <w:t>Next scheduled review date</w:t>
            </w:r>
          </w:p>
        </w:tc>
        <w:tc>
          <w:tcPr>
            <w:tcW w:w="6075" w:type="dxa"/>
          </w:tcPr>
          <w:p w14:paraId="458795BC" w14:textId="0DD33E31" w:rsidR="006B2EA3" w:rsidRPr="00FD2904" w:rsidRDefault="004C69F4" w:rsidP="007D6F86">
            <w:pPr>
              <w:ind w:left="709" w:hanging="710"/>
              <w:rPr>
                <w:rFonts w:ascii="Segoe UI" w:hAnsi="Segoe UI" w:cs="Segoe UI"/>
              </w:rPr>
            </w:pPr>
            <w:r>
              <w:rPr>
                <w:rFonts w:ascii="Segoe UI" w:hAnsi="Segoe UI" w:cs="Segoe UI"/>
              </w:rPr>
              <w:t xml:space="preserve">October </w:t>
            </w:r>
            <w:r w:rsidR="006B2EA3" w:rsidRPr="00FD2904">
              <w:rPr>
                <w:rFonts w:ascii="Segoe UI" w:hAnsi="Segoe UI" w:cs="Segoe UI"/>
              </w:rPr>
              <w:t>202</w:t>
            </w:r>
            <w:r>
              <w:rPr>
                <w:rFonts w:ascii="Segoe UI" w:hAnsi="Segoe UI" w:cs="Segoe UI"/>
              </w:rPr>
              <w:t>8</w:t>
            </w:r>
          </w:p>
        </w:tc>
      </w:tr>
    </w:tbl>
    <w:p w14:paraId="3ECA2742" w14:textId="72EE2229" w:rsidR="00D01CD4" w:rsidRPr="0096453B" w:rsidRDefault="00D01CD4" w:rsidP="00D01CD4">
      <w:pPr>
        <w:pStyle w:val="Heading2"/>
        <w:ind w:left="-426"/>
        <w:jc w:val="both"/>
        <w:rPr>
          <w:rFonts w:ascii="Segoe UI" w:hAnsi="Segoe UI" w:cs="Segoe UI"/>
          <w:b w:val="0"/>
          <w:bCs w:val="0"/>
          <w:caps/>
          <w:color w:val="5B9BD5" w:themeColor="accent1"/>
        </w:rPr>
      </w:pPr>
      <w:r w:rsidRPr="0096453B">
        <w:rPr>
          <w:rFonts w:ascii="Segoe UI" w:hAnsi="Segoe UI" w:cs="Segoe UI"/>
          <w:caps/>
          <w:color w:val="5B9BD5" w:themeColor="accent1"/>
        </w:rPr>
        <w:t xml:space="preserve"> </w:t>
      </w:r>
    </w:p>
    <w:p w14:paraId="542EA937" w14:textId="77777777" w:rsidR="00C92D93" w:rsidRPr="0096453B" w:rsidRDefault="00C92D93" w:rsidP="00D01CD4">
      <w:pPr>
        <w:ind w:left="-426"/>
        <w:rPr>
          <w:rFonts w:ascii="Segoe UI" w:hAnsi="Segoe UI" w:cs="Segoe UI"/>
          <w:lang w:eastAsia="en-AU"/>
        </w:rPr>
      </w:pPr>
    </w:p>
    <w:sectPr w:rsidR="00C92D93" w:rsidRPr="0096453B" w:rsidSect="00D01CD4">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E9ADF" w14:textId="77777777" w:rsidR="001A51B9" w:rsidRDefault="001A51B9" w:rsidP="00403E7D">
      <w:pPr>
        <w:spacing w:after="0"/>
      </w:pPr>
      <w:r>
        <w:separator/>
      </w:r>
    </w:p>
  </w:endnote>
  <w:endnote w:type="continuationSeparator" w:id="0">
    <w:p w14:paraId="70DFC4D3" w14:textId="77777777" w:rsidR="001A51B9" w:rsidRDefault="001A51B9" w:rsidP="00403E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8" w14:textId="77777777" w:rsidR="00403E7D" w:rsidRDefault="00403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9" w14:textId="77777777" w:rsidR="00403E7D" w:rsidRDefault="00403E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B" w14:textId="77777777" w:rsidR="00403E7D" w:rsidRDefault="00403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D338C" w14:textId="77777777" w:rsidR="001A51B9" w:rsidRDefault="001A51B9" w:rsidP="00403E7D">
      <w:pPr>
        <w:spacing w:after="0"/>
      </w:pPr>
      <w:r>
        <w:separator/>
      </w:r>
    </w:p>
  </w:footnote>
  <w:footnote w:type="continuationSeparator" w:id="0">
    <w:p w14:paraId="5512CB8D" w14:textId="77777777" w:rsidR="001A51B9" w:rsidRDefault="001A51B9" w:rsidP="00403E7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6" w14:textId="77777777" w:rsidR="00403E7D" w:rsidRDefault="004C69F4">
    <w:pPr>
      <w:pStyle w:val="Header"/>
    </w:pPr>
    <w:r>
      <w:rPr>
        <w:noProof/>
        <w:lang w:eastAsia="en-AU"/>
      </w:rPr>
      <w:pict w14:anchorId="0627C4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8" o:spid="_x0000_s1029" type="#_x0000_t75" style="position:absolute;margin-left:0;margin-top:0;width:577.3pt;height:816.6pt;z-index:-251657216;mso-position-horizontal:center;mso-position-horizontal-relative:margin;mso-position-vertical:center;mso-position-vertical-relative:margin" o:allowincell="f">
          <v:imagedata r:id="rId1" o:title="20170805_Letterhead_Fin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7" w14:textId="77777777" w:rsidR="00403E7D" w:rsidRDefault="004C69F4">
    <w:pPr>
      <w:pStyle w:val="Header"/>
    </w:pPr>
    <w:r>
      <w:rPr>
        <w:noProof/>
        <w:lang w:eastAsia="en-AU"/>
      </w:rPr>
      <w:pict w14:anchorId="0627C4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9" o:spid="_x0000_s1030" type="#_x0000_t75" style="position:absolute;margin-left:0;margin-top:0;width:577.3pt;height:816.6pt;z-index:-251656192;mso-position-horizontal:center;mso-position-horizontal-relative:margin;mso-position-vertical:center;mso-position-vertical-relative:margin" o:allowincell="f">
          <v:imagedata r:id="rId1" o:title="20170805_Letterhead_Fin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A" w14:textId="77777777" w:rsidR="00403E7D" w:rsidRDefault="004C69F4">
    <w:pPr>
      <w:pStyle w:val="Header"/>
    </w:pPr>
    <w:r>
      <w:rPr>
        <w:noProof/>
        <w:lang w:eastAsia="en-AU"/>
      </w:rPr>
      <w:pict w14:anchorId="0627C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7" o:spid="_x0000_s1028" type="#_x0000_t75" style="position:absolute;margin-left:0;margin-top:0;width:577.3pt;height:816.6pt;z-index:-251658240;mso-position-horizontal:center;mso-position-horizontal-relative:margin;mso-position-vertical:center;mso-position-vertical-relative:margin" o:allowincell="f">
          <v:imagedata r:id="rId1" o:title="20170805_Letterhead_Fin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5415"/>
    <w:multiLevelType w:val="hybridMultilevel"/>
    <w:tmpl w:val="F1F6F1D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 w15:restartNumberingAfterBreak="0">
    <w:nsid w:val="05110D17"/>
    <w:multiLevelType w:val="hybridMultilevel"/>
    <w:tmpl w:val="BF0CA4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0C57F7"/>
    <w:multiLevelType w:val="hybridMultilevel"/>
    <w:tmpl w:val="0BBA402A"/>
    <w:lvl w:ilvl="0" w:tplc="E7D459B0">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7CE61B3"/>
    <w:multiLevelType w:val="hybridMultilevel"/>
    <w:tmpl w:val="26980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F11763"/>
    <w:multiLevelType w:val="hybridMultilevel"/>
    <w:tmpl w:val="FBFC9CAE"/>
    <w:lvl w:ilvl="0" w:tplc="ED4044F0">
      <w:start w:val="1"/>
      <w:numFmt w:val="bullet"/>
      <w:pStyle w:val="CCYPBulletsIndent"/>
      <w:lvlText w:val=""/>
      <w:lvlJc w:val="left"/>
      <w:pPr>
        <w:ind w:left="720" w:hanging="360"/>
      </w:pPr>
      <w:rPr>
        <w:rFonts w:ascii="Symbol" w:hAnsi="Symbol" w:hint="default"/>
        <w:color w:val="5B9BD5" w:themeColor="accent1"/>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30C4B63"/>
    <w:multiLevelType w:val="hybridMultilevel"/>
    <w:tmpl w:val="2ACAD956"/>
    <w:lvl w:ilvl="0" w:tplc="31D4186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6FD6FED"/>
    <w:multiLevelType w:val="multilevel"/>
    <w:tmpl w:val="9DCAB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90098F"/>
    <w:multiLevelType w:val="hybridMultilevel"/>
    <w:tmpl w:val="7C52C118"/>
    <w:lvl w:ilvl="0" w:tplc="0C090001">
      <w:start w:val="1"/>
      <w:numFmt w:val="bullet"/>
      <w:lvlText w:val=""/>
      <w:lvlJc w:val="left"/>
      <w:pPr>
        <w:ind w:left="765" w:hanging="360"/>
      </w:pPr>
      <w:rPr>
        <w:rFonts w:ascii="Symbol" w:hAnsi="Symbol"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8" w15:restartNumberingAfterBreak="0">
    <w:nsid w:val="29D2146D"/>
    <w:multiLevelType w:val="hybridMultilevel"/>
    <w:tmpl w:val="B9A46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A040A6B"/>
    <w:multiLevelType w:val="hybridMultilevel"/>
    <w:tmpl w:val="00C85B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102D60"/>
    <w:multiLevelType w:val="hybridMultilevel"/>
    <w:tmpl w:val="0922DD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103E31"/>
    <w:multiLevelType w:val="hybridMultilevel"/>
    <w:tmpl w:val="CF48954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 w15:restartNumberingAfterBreak="0">
    <w:nsid w:val="3E587150"/>
    <w:multiLevelType w:val="hybridMultilevel"/>
    <w:tmpl w:val="154C7A4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3" w15:restartNumberingAfterBreak="0">
    <w:nsid w:val="41104198"/>
    <w:multiLevelType w:val="hybridMultilevel"/>
    <w:tmpl w:val="407EB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2405248"/>
    <w:multiLevelType w:val="hybridMultilevel"/>
    <w:tmpl w:val="C9E00D2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42FC0E27"/>
    <w:multiLevelType w:val="hybridMultilevel"/>
    <w:tmpl w:val="4168C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0B02D3"/>
    <w:multiLevelType w:val="hybridMultilevel"/>
    <w:tmpl w:val="0448BD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45AC1511"/>
    <w:multiLevelType w:val="multilevel"/>
    <w:tmpl w:val="BC00E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6834FE"/>
    <w:multiLevelType w:val="hybridMultilevel"/>
    <w:tmpl w:val="462A2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A3B0C4F"/>
    <w:multiLevelType w:val="hybridMultilevel"/>
    <w:tmpl w:val="FFFFFFFF"/>
    <w:lvl w:ilvl="0" w:tplc="AFB428DA">
      <w:start w:val="1"/>
      <w:numFmt w:val="bullet"/>
      <w:lvlText w:val=""/>
      <w:lvlJc w:val="left"/>
      <w:pPr>
        <w:ind w:left="720" w:hanging="360"/>
      </w:pPr>
      <w:rPr>
        <w:rFonts w:ascii="Symbol" w:hAnsi="Symbol" w:hint="default"/>
      </w:rPr>
    </w:lvl>
    <w:lvl w:ilvl="1" w:tplc="86EEE174">
      <w:start w:val="1"/>
      <w:numFmt w:val="bullet"/>
      <w:lvlText w:val="o"/>
      <w:lvlJc w:val="left"/>
      <w:pPr>
        <w:ind w:left="1440" w:hanging="360"/>
      </w:pPr>
      <w:rPr>
        <w:rFonts w:ascii="Courier New" w:hAnsi="Courier New" w:hint="default"/>
      </w:rPr>
    </w:lvl>
    <w:lvl w:ilvl="2" w:tplc="B8CE5B3C">
      <w:start w:val="1"/>
      <w:numFmt w:val="bullet"/>
      <w:lvlText w:val=""/>
      <w:lvlJc w:val="left"/>
      <w:pPr>
        <w:ind w:left="2160" w:hanging="360"/>
      </w:pPr>
      <w:rPr>
        <w:rFonts w:ascii="Wingdings" w:hAnsi="Wingdings" w:hint="default"/>
      </w:rPr>
    </w:lvl>
    <w:lvl w:ilvl="3" w:tplc="934403BE">
      <w:start w:val="1"/>
      <w:numFmt w:val="bullet"/>
      <w:lvlText w:val=""/>
      <w:lvlJc w:val="left"/>
      <w:pPr>
        <w:ind w:left="2880" w:hanging="360"/>
      </w:pPr>
      <w:rPr>
        <w:rFonts w:ascii="Symbol" w:hAnsi="Symbol" w:hint="default"/>
      </w:rPr>
    </w:lvl>
    <w:lvl w:ilvl="4" w:tplc="D6481C70">
      <w:start w:val="1"/>
      <w:numFmt w:val="bullet"/>
      <w:lvlText w:val="o"/>
      <w:lvlJc w:val="left"/>
      <w:pPr>
        <w:ind w:left="3600" w:hanging="360"/>
      </w:pPr>
      <w:rPr>
        <w:rFonts w:ascii="Courier New" w:hAnsi="Courier New" w:hint="default"/>
      </w:rPr>
    </w:lvl>
    <w:lvl w:ilvl="5" w:tplc="7856048E">
      <w:start w:val="1"/>
      <w:numFmt w:val="bullet"/>
      <w:lvlText w:val=""/>
      <w:lvlJc w:val="left"/>
      <w:pPr>
        <w:ind w:left="4320" w:hanging="360"/>
      </w:pPr>
      <w:rPr>
        <w:rFonts w:ascii="Wingdings" w:hAnsi="Wingdings" w:hint="default"/>
      </w:rPr>
    </w:lvl>
    <w:lvl w:ilvl="6" w:tplc="2C1A4566">
      <w:start w:val="1"/>
      <w:numFmt w:val="bullet"/>
      <w:lvlText w:val=""/>
      <w:lvlJc w:val="left"/>
      <w:pPr>
        <w:ind w:left="5040" w:hanging="360"/>
      </w:pPr>
      <w:rPr>
        <w:rFonts w:ascii="Symbol" w:hAnsi="Symbol" w:hint="default"/>
      </w:rPr>
    </w:lvl>
    <w:lvl w:ilvl="7" w:tplc="A8460202">
      <w:start w:val="1"/>
      <w:numFmt w:val="bullet"/>
      <w:lvlText w:val="o"/>
      <w:lvlJc w:val="left"/>
      <w:pPr>
        <w:ind w:left="5760" w:hanging="360"/>
      </w:pPr>
      <w:rPr>
        <w:rFonts w:ascii="Courier New" w:hAnsi="Courier New" w:hint="default"/>
      </w:rPr>
    </w:lvl>
    <w:lvl w:ilvl="8" w:tplc="506219B2">
      <w:start w:val="1"/>
      <w:numFmt w:val="bullet"/>
      <w:lvlText w:val=""/>
      <w:lvlJc w:val="left"/>
      <w:pPr>
        <w:ind w:left="6480" w:hanging="360"/>
      </w:pPr>
      <w:rPr>
        <w:rFonts w:ascii="Wingdings" w:hAnsi="Wingdings" w:hint="default"/>
      </w:rPr>
    </w:lvl>
  </w:abstractNum>
  <w:abstractNum w:abstractNumId="20" w15:restartNumberingAfterBreak="0">
    <w:nsid w:val="541459BF"/>
    <w:multiLevelType w:val="hybridMultilevel"/>
    <w:tmpl w:val="E06AF876"/>
    <w:lvl w:ilvl="0" w:tplc="72EE7E1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E8323D1"/>
    <w:multiLevelType w:val="hybridMultilevel"/>
    <w:tmpl w:val="946ECF18"/>
    <w:lvl w:ilvl="0" w:tplc="0C090001">
      <w:start w:val="1"/>
      <w:numFmt w:val="bullet"/>
      <w:lvlText w:val=""/>
      <w:lvlJc w:val="left"/>
      <w:pPr>
        <w:ind w:left="770" w:hanging="360"/>
      </w:pPr>
      <w:rPr>
        <w:rFonts w:ascii="Symbol" w:hAnsi="Symbol" w:hint="default"/>
      </w:rPr>
    </w:lvl>
    <w:lvl w:ilvl="1" w:tplc="0C090003">
      <w:start w:val="1"/>
      <w:numFmt w:val="bullet"/>
      <w:lvlText w:val="o"/>
      <w:lvlJc w:val="left"/>
      <w:pPr>
        <w:ind w:left="1490" w:hanging="360"/>
      </w:pPr>
      <w:rPr>
        <w:rFonts w:ascii="Courier New" w:hAnsi="Courier New" w:cs="Courier New" w:hint="default"/>
      </w:rPr>
    </w:lvl>
    <w:lvl w:ilvl="2" w:tplc="0C090005">
      <w:start w:val="1"/>
      <w:numFmt w:val="bullet"/>
      <w:lvlText w:val=""/>
      <w:lvlJc w:val="left"/>
      <w:pPr>
        <w:ind w:left="2210" w:hanging="360"/>
      </w:pPr>
      <w:rPr>
        <w:rFonts w:ascii="Wingdings" w:hAnsi="Wingdings" w:hint="default"/>
      </w:rPr>
    </w:lvl>
    <w:lvl w:ilvl="3" w:tplc="0C090001">
      <w:start w:val="1"/>
      <w:numFmt w:val="bullet"/>
      <w:lvlText w:val=""/>
      <w:lvlJc w:val="left"/>
      <w:pPr>
        <w:ind w:left="2930" w:hanging="360"/>
      </w:pPr>
      <w:rPr>
        <w:rFonts w:ascii="Symbol" w:hAnsi="Symbol" w:hint="default"/>
      </w:rPr>
    </w:lvl>
    <w:lvl w:ilvl="4" w:tplc="0C090003">
      <w:start w:val="1"/>
      <w:numFmt w:val="bullet"/>
      <w:lvlText w:val="o"/>
      <w:lvlJc w:val="left"/>
      <w:pPr>
        <w:ind w:left="3650" w:hanging="360"/>
      </w:pPr>
      <w:rPr>
        <w:rFonts w:ascii="Courier New" w:hAnsi="Courier New" w:cs="Courier New" w:hint="default"/>
      </w:rPr>
    </w:lvl>
    <w:lvl w:ilvl="5" w:tplc="0C090005">
      <w:start w:val="1"/>
      <w:numFmt w:val="bullet"/>
      <w:lvlText w:val=""/>
      <w:lvlJc w:val="left"/>
      <w:pPr>
        <w:ind w:left="4370" w:hanging="360"/>
      </w:pPr>
      <w:rPr>
        <w:rFonts w:ascii="Wingdings" w:hAnsi="Wingdings" w:hint="default"/>
      </w:rPr>
    </w:lvl>
    <w:lvl w:ilvl="6" w:tplc="0C090001">
      <w:start w:val="1"/>
      <w:numFmt w:val="bullet"/>
      <w:lvlText w:val=""/>
      <w:lvlJc w:val="left"/>
      <w:pPr>
        <w:ind w:left="5090" w:hanging="360"/>
      </w:pPr>
      <w:rPr>
        <w:rFonts w:ascii="Symbol" w:hAnsi="Symbol" w:hint="default"/>
      </w:rPr>
    </w:lvl>
    <w:lvl w:ilvl="7" w:tplc="0C090003">
      <w:start w:val="1"/>
      <w:numFmt w:val="bullet"/>
      <w:lvlText w:val="o"/>
      <w:lvlJc w:val="left"/>
      <w:pPr>
        <w:ind w:left="5810" w:hanging="360"/>
      </w:pPr>
      <w:rPr>
        <w:rFonts w:ascii="Courier New" w:hAnsi="Courier New" w:cs="Courier New" w:hint="default"/>
      </w:rPr>
    </w:lvl>
    <w:lvl w:ilvl="8" w:tplc="0C090005">
      <w:start w:val="1"/>
      <w:numFmt w:val="bullet"/>
      <w:lvlText w:val=""/>
      <w:lvlJc w:val="left"/>
      <w:pPr>
        <w:ind w:left="6530" w:hanging="360"/>
      </w:pPr>
      <w:rPr>
        <w:rFonts w:ascii="Wingdings" w:hAnsi="Wingdings" w:hint="default"/>
      </w:rPr>
    </w:lvl>
  </w:abstractNum>
  <w:abstractNum w:abstractNumId="22" w15:restartNumberingAfterBreak="0">
    <w:nsid w:val="600D2AA6"/>
    <w:multiLevelType w:val="hybridMultilevel"/>
    <w:tmpl w:val="DDBCF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4B36AF8"/>
    <w:multiLevelType w:val="hybridMultilevel"/>
    <w:tmpl w:val="F9B2D454"/>
    <w:lvl w:ilvl="0" w:tplc="DED4E9F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243B49"/>
    <w:multiLevelType w:val="hybridMultilevel"/>
    <w:tmpl w:val="23F49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5A45D7"/>
    <w:multiLevelType w:val="hybridMultilevel"/>
    <w:tmpl w:val="21D2D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DEF2DB4"/>
    <w:multiLevelType w:val="hybridMultilevel"/>
    <w:tmpl w:val="FAC85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F676D10"/>
    <w:multiLevelType w:val="hybridMultilevel"/>
    <w:tmpl w:val="B7502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3"/>
  </w:num>
  <w:num w:numId="2">
    <w:abstractNumId w:val="12"/>
  </w:num>
  <w:num w:numId="3">
    <w:abstractNumId w:val="4"/>
  </w:num>
  <w:num w:numId="4">
    <w:abstractNumId w:val="6"/>
  </w:num>
  <w:num w:numId="5">
    <w:abstractNumId w:val="13"/>
  </w:num>
  <w:num w:numId="6">
    <w:abstractNumId w:val="24"/>
  </w:num>
  <w:num w:numId="7">
    <w:abstractNumId w:val="2"/>
  </w:num>
  <w:num w:numId="8">
    <w:abstractNumId w:val="0"/>
  </w:num>
  <w:num w:numId="9">
    <w:abstractNumId w:val="5"/>
  </w:num>
  <w:num w:numId="10">
    <w:abstractNumId w:val="20"/>
  </w:num>
  <w:num w:numId="11">
    <w:abstractNumId w:val="27"/>
  </w:num>
  <w:num w:numId="12">
    <w:abstractNumId w:val="22"/>
  </w:num>
  <w:num w:numId="13">
    <w:abstractNumId w:val="11"/>
  </w:num>
  <w:num w:numId="14">
    <w:abstractNumId w:val="7"/>
  </w:num>
  <w:num w:numId="15">
    <w:abstractNumId w:val="10"/>
  </w:num>
  <w:num w:numId="16">
    <w:abstractNumId w:val="15"/>
  </w:num>
  <w:num w:numId="17">
    <w:abstractNumId w:val="26"/>
  </w:num>
  <w:num w:numId="18">
    <w:abstractNumId w:val="8"/>
  </w:num>
  <w:num w:numId="19">
    <w:abstractNumId w:val="1"/>
  </w:num>
  <w:num w:numId="20">
    <w:abstractNumId w:val="21"/>
  </w:num>
  <w:num w:numId="21">
    <w:abstractNumId w:val="16"/>
  </w:num>
  <w:num w:numId="22">
    <w:abstractNumId w:val="19"/>
  </w:num>
  <w:num w:numId="23">
    <w:abstractNumId w:val="25"/>
  </w:num>
  <w:num w:numId="24">
    <w:abstractNumId w:val="18"/>
  </w:num>
  <w:num w:numId="25">
    <w:abstractNumId w:val="17"/>
  </w:num>
  <w:num w:numId="26">
    <w:abstractNumId w:val="9"/>
  </w:num>
  <w:num w:numId="27">
    <w:abstractNumId w:val="3"/>
  </w:num>
  <w:num w:numId="2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K1MDS0MDcxNLM0NDFU0lEKTi0uzszPAykwNK4FAKh3or8tAAAA"/>
  </w:docVars>
  <w:rsids>
    <w:rsidRoot w:val="00403E7D"/>
    <w:rsid w:val="000706BE"/>
    <w:rsid w:val="00106BDC"/>
    <w:rsid w:val="00107765"/>
    <w:rsid w:val="001A51B9"/>
    <w:rsid w:val="002E74BE"/>
    <w:rsid w:val="00300FE7"/>
    <w:rsid w:val="00307B25"/>
    <w:rsid w:val="00332B7D"/>
    <w:rsid w:val="00380025"/>
    <w:rsid w:val="003D3959"/>
    <w:rsid w:val="00403E7D"/>
    <w:rsid w:val="00413732"/>
    <w:rsid w:val="004C69F4"/>
    <w:rsid w:val="005A08A9"/>
    <w:rsid w:val="006B2EA3"/>
    <w:rsid w:val="006C4058"/>
    <w:rsid w:val="007376E3"/>
    <w:rsid w:val="00762DA1"/>
    <w:rsid w:val="008E66EF"/>
    <w:rsid w:val="008E6F52"/>
    <w:rsid w:val="00921F9D"/>
    <w:rsid w:val="00964348"/>
    <w:rsid w:val="0096453B"/>
    <w:rsid w:val="009F4F80"/>
    <w:rsid w:val="00A63E0E"/>
    <w:rsid w:val="00A7160C"/>
    <w:rsid w:val="00C46B4F"/>
    <w:rsid w:val="00C92D93"/>
    <w:rsid w:val="00C937C6"/>
    <w:rsid w:val="00CD0242"/>
    <w:rsid w:val="00D01CD4"/>
    <w:rsid w:val="00D62A4A"/>
    <w:rsid w:val="00DE1390"/>
    <w:rsid w:val="00E52AA1"/>
    <w:rsid w:val="00EA13BA"/>
    <w:rsid w:val="00EB1B61"/>
    <w:rsid w:val="00ED19D3"/>
    <w:rsid w:val="00EE1FB1"/>
    <w:rsid w:val="00F50CEA"/>
    <w:rsid w:val="00F527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7C41F"/>
  <w15:chartTrackingRefBased/>
  <w15:docId w15:val="{5DD3CBBF-3793-4B72-B07A-2E2839D36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7C6"/>
    <w:pPr>
      <w:spacing w:before="120" w:after="120" w:line="240" w:lineRule="auto"/>
    </w:pPr>
    <w:rPr>
      <w:rFonts w:ascii="Calibri" w:hAnsi="Calibri" w:cs="Times New Roman"/>
    </w:rPr>
  </w:style>
  <w:style w:type="paragraph" w:styleId="Heading2">
    <w:name w:val="heading 2"/>
    <w:basedOn w:val="Normal"/>
    <w:next w:val="Normal"/>
    <w:link w:val="Heading2Char"/>
    <w:uiPriority w:val="9"/>
    <w:unhideWhenUsed/>
    <w:qFormat/>
    <w:rsid w:val="00107765"/>
    <w:pPr>
      <w:autoSpaceDE w:val="0"/>
      <w:autoSpaceDN w:val="0"/>
      <w:adjustRightInd w:val="0"/>
      <w:outlineLvl w:val="1"/>
    </w:pPr>
    <w:rPr>
      <w:rFonts w:eastAsia="Calibri" w:cs="Helvetica Neue"/>
      <w:b/>
      <w:bCs/>
      <w:color w:val="000000"/>
      <w:sz w:val="24"/>
      <w:szCs w:val="24"/>
      <w:lang w:eastAsia="en-AU"/>
    </w:rPr>
  </w:style>
  <w:style w:type="paragraph" w:styleId="Heading3">
    <w:name w:val="heading 3"/>
    <w:basedOn w:val="Normal"/>
    <w:next w:val="Normal"/>
    <w:link w:val="Heading3Char"/>
    <w:uiPriority w:val="9"/>
    <w:unhideWhenUsed/>
    <w:qFormat/>
    <w:rsid w:val="00C92D93"/>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E7D"/>
    <w:pPr>
      <w:tabs>
        <w:tab w:val="center" w:pos="4513"/>
        <w:tab w:val="right" w:pos="9026"/>
      </w:tabs>
      <w:spacing w:before="0" w:after="0"/>
    </w:pPr>
    <w:rPr>
      <w:rFonts w:asciiTheme="minorHAnsi" w:hAnsiTheme="minorHAnsi" w:cstheme="minorBidi"/>
    </w:rPr>
  </w:style>
  <w:style w:type="character" w:customStyle="1" w:styleId="HeaderChar">
    <w:name w:val="Header Char"/>
    <w:basedOn w:val="DefaultParagraphFont"/>
    <w:link w:val="Header"/>
    <w:uiPriority w:val="99"/>
    <w:rsid w:val="00403E7D"/>
  </w:style>
  <w:style w:type="paragraph" w:styleId="Footer">
    <w:name w:val="footer"/>
    <w:basedOn w:val="Normal"/>
    <w:link w:val="FooterChar"/>
    <w:uiPriority w:val="99"/>
    <w:unhideWhenUsed/>
    <w:rsid w:val="00403E7D"/>
    <w:pPr>
      <w:tabs>
        <w:tab w:val="center" w:pos="4513"/>
        <w:tab w:val="right" w:pos="9026"/>
      </w:tabs>
      <w:spacing w:before="0" w:after="0"/>
    </w:pPr>
    <w:rPr>
      <w:rFonts w:asciiTheme="minorHAnsi" w:hAnsiTheme="minorHAnsi" w:cstheme="minorBidi"/>
    </w:rPr>
  </w:style>
  <w:style w:type="character" w:customStyle="1" w:styleId="FooterChar">
    <w:name w:val="Footer Char"/>
    <w:basedOn w:val="DefaultParagraphFont"/>
    <w:link w:val="Footer"/>
    <w:uiPriority w:val="99"/>
    <w:rsid w:val="00403E7D"/>
  </w:style>
  <w:style w:type="table" w:styleId="TableGrid">
    <w:name w:val="Table Grid"/>
    <w:basedOn w:val="TableNormal"/>
    <w:uiPriority w:val="39"/>
    <w:rsid w:val="00C93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07765"/>
    <w:rPr>
      <w:rFonts w:ascii="Calibri" w:eastAsia="Calibri" w:hAnsi="Calibri" w:cs="Helvetica Neue"/>
      <w:b/>
      <w:bCs/>
      <w:color w:val="000000"/>
      <w:sz w:val="24"/>
      <w:szCs w:val="24"/>
      <w:lang w:eastAsia="en-AU"/>
    </w:rPr>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rsid w:val="00107765"/>
    <w:pPr>
      <w:ind w:left="720"/>
      <w:contextualSpacing/>
    </w:pPr>
  </w:style>
  <w:style w:type="character" w:styleId="Hyperlink">
    <w:name w:val="Hyperlink"/>
    <w:basedOn w:val="DefaultParagraphFont"/>
    <w:uiPriority w:val="99"/>
    <w:unhideWhenUsed/>
    <w:rsid w:val="00107765"/>
    <w:rPr>
      <w:color w:val="0000FF"/>
      <w:u w:val="single"/>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locked/>
    <w:rsid w:val="00107765"/>
    <w:rPr>
      <w:rFonts w:ascii="Calibri" w:hAnsi="Calibri" w:cs="Times New Roman"/>
    </w:rPr>
  </w:style>
  <w:style w:type="paragraph" w:customStyle="1" w:styleId="Bullet1">
    <w:name w:val="Bullet 1"/>
    <w:basedOn w:val="Normal"/>
    <w:next w:val="Normal"/>
    <w:qFormat/>
    <w:rsid w:val="00107765"/>
    <w:pPr>
      <w:numPr>
        <w:numId w:val="1"/>
      </w:numPr>
      <w:spacing w:before="0"/>
      <w:contextualSpacing/>
    </w:pPr>
    <w:rPr>
      <w:rFonts w:asciiTheme="minorHAnsi" w:hAnsiTheme="minorHAnsi" w:cstheme="minorBidi"/>
      <w:szCs w:val="24"/>
    </w:rPr>
  </w:style>
  <w:style w:type="character" w:styleId="UnresolvedMention">
    <w:name w:val="Unresolved Mention"/>
    <w:basedOn w:val="DefaultParagraphFont"/>
    <w:uiPriority w:val="99"/>
    <w:semiHidden/>
    <w:unhideWhenUsed/>
    <w:rsid w:val="00107765"/>
    <w:rPr>
      <w:color w:val="605E5C"/>
      <w:shd w:val="clear" w:color="auto" w:fill="E1DFDD"/>
    </w:rPr>
  </w:style>
  <w:style w:type="character" w:customStyle="1" w:styleId="Heading3Char">
    <w:name w:val="Heading 3 Char"/>
    <w:basedOn w:val="DefaultParagraphFont"/>
    <w:link w:val="Heading3"/>
    <w:uiPriority w:val="9"/>
    <w:rsid w:val="00C92D93"/>
    <w:rPr>
      <w:rFonts w:asciiTheme="majorHAnsi" w:eastAsiaTheme="majorEastAsia" w:hAnsiTheme="majorHAnsi" w:cstheme="majorBidi"/>
      <w:color w:val="1F4D78" w:themeColor="accent1" w:themeShade="7F"/>
      <w:sz w:val="24"/>
      <w:szCs w:val="24"/>
    </w:rPr>
  </w:style>
  <w:style w:type="character" w:customStyle="1" w:styleId="DHHSbodyChar">
    <w:name w:val="DHHS body Char"/>
    <w:link w:val="DHHSbody"/>
    <w:locked/>
    <w:rsid w:val="00C92D93"/>
    <w:rPr>
      <w:rFonts w:ascii="Arial" w:eastAsia="Times" w:hAnsi="Arial" w:cs="Arial"/>
    </w:rPr>
  </w:style>
  <w:style w:type="paragraph" w:customStyle="1" w:styleId="DHHSbody">
    <w:name w:val="DHHS body"/>
    <w:link w:val="DHHSbodyChar"/>
    <w:qFormat/>
    <w:rsid w:val="00C92D93"/>
    <w:pPr>
      <w:spacing w:after="120" w:line="270" w:lineRule="atLeast"/>
    </w:pPr>
    <w:rPr>
      <w:rFonts w:ascii="Arial" w:eastAsia="Times" w:hAnsi="Arial" w:cs="Arial"/>
    </w:rPr>
  </w:style>
  <w:style w:type="paragraph" w:customStyle="1" w:styleId="CCYPBulletsIndent">
    <w:name w:val="CCYP Bullets Indent"/>
    <w:basedOn w:val="Normal"/>
    <w:qFormat/>
    <w:rsid w:val="00C92D93"/>
    <w:pPr>
      <w:numPr>
        <w:numId w:val="3"/>
      </w:numPr>
      <w:spacing w:before="170" w:after="0"/>
    </w:pPr>
    <w:rPr>
      <w:rFonts w:ascii="Arial" w:eastAsia="Times New Roman" w:hAnsi="Arial"/>
      <w:color w:val="000000" w:themeColor="text1"/>
      <w:sz w:val="18"/>
      <w:szCs w:val="24"/>
      <w:lang w:val="en-GB"/>
    </w:rPr>
  </w:style>
  <w:style w:type="paragraph" w:styleId="CommentText">
    <w:name w:val="annotation text"/>
    <w:basedOn w:val="Normal"/>
    <w:link w:val="CommentTextChar"/>
    <w:uiPriority w:val="99"/>
    <w:semiHidden/>
    <w:unhideWhenUsed/>
    <w:rsid w:val="008E66EF"/>
    <w:pPr>
      <w:spacing w:before="0"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8E66E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2.education.vic.gov.au/pal/contractor-ohs-management/policy"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2.education.vic.gov.au/pal/visitors/policy"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ucation.vic.gov.au/pal/child-safe-standards/policy"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2.education.vic.gov.au/pal/workplace-bullying/policy"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2.education.vic.gov.au/pal/sexual-harassment/overview"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81A47-58BE-4F47-86F7-1DA6BC214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1463</Words>
  <Characters>8343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Mellisa Long</dc:creator>
  <cp:keywords/>
  <dc:description/>
  <cp:lastModifiedBy>Mellisa Long</cp:lastModifiedBy>
  <cp:revision>2</cp:revision>
  <dcterms:created xsi:type="dcterms:W3CDTF">2026-10-07T00:15:00Z</dcterms:created>
  <dcterms:modified xsi:type="dcterms:W3CDTF">2026-10-07T00:15:00Z</dcterms:modified>
</cp:coreProperties>
</file>