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C41F" w14:textId="77777777" w:rsidR="00307B25" w:rsidRPr="00403E7D" w:rsidRDefault="00307B25">
      <w:pPr>
        <w:rPr>
          <w:rFonts w:ascii="Segoe UI" w:hAnsi="Segoe UI" w:cs="Segoe UI"/>
        </w:rPr>
      </w:pPr>
    </w:p>
    <w:p w14:paraId="340F1C62" w14:textId="51D31CA0" w:rsidR="00107765" w:rsidRPr="00107765" w:rsidRDefault="00107765" w:rsidP="00107765">
      <w:pPr>
        <w:pStyle w:val="Heading2"/>
        <w:keepNext/>
        <w:keepLines/>
        <w:autoSpaceDE/>
        <w:autoSpaceDN/>
        <w:adjustRightInd/>
        <w:spacing w:before="40"/>
        <w:ind w:left="-426"/>
        <w:jc w:val="center"/>
        <w:rPr>
          <w:rFonts w:ascii="Segoe UI" w:eastAsiaTheme="majorEastAsia" w:hAnsi="Segoe UI" w:cs="Segoe UI"/>
          <w:bCs w:val="0"/>
          <w:color w:val="4472C4" w:themeColor="accent5"/>
          <w:sz w:val="72"/>
          <w:szCs w:val="52"/>
          <w:lang w:val="en-GB" w:eastAsia="en-US"/>
        </w:rPr>
      </w:pPr>
      <w:r w:rsidRPr="00107765">
        <w:rPr>
          <w:rFonts w:ascii="Segoe UI" w:eastAsiaTheme="majorEastAsia" w:hAnsi="Segoe UI" w:cs="Segoe UI"/>
          <w:bCs w:val="0"/>
          <w:color w:val="4472C4" w:themeColor="accent5"/>
          <w:sz w:val="72"/>
          <w:szCs w:val="52"/>
          <w:lang w:val="en-GB" w:eastAsia="en-US"/>
        </w:rPr>
        <w:t xml:space="preserve">Child Safe </w:t>
      </w:r>
      <w:r w:rsidR="00106BDC">
        <w:rPr>
          <w:rFonts w:ascii="Segoe UI" w:eastAsiaTheme="majorEastAsia" w:hAnsi="Segoe UI" w:cs="Segoe UI"/>
          <w:bCs w:val="0"/>
          <w:color w:val="4472C4" w:themeColor="accent5"/>
          <w:sz w:val="72"/>
          <w:szCs w:val="52"/>
          <w:lang w:val="en-GB" w:eastAsia="en-US"/>
        </w:rPr>
        <w:t>Code of Conduct</w:t>
      </w:r>
    </w:p>
    <w:p w14:paraId="38D3D4A2" w14:textId="24EA3808" w:rsidR="00107765" w:rsidRPr="00107765" w:rsidRDefault="00107765" w:rsidP="00107765">
      <w:pPr>
        <w:ind w:left="-426"/>
        <w:rPr>
          <w:rFonts w:ascii="Segoe UI" w:hAnsi="Segoe UI" w:cs="Segoe UI"/>
          <w:lang w:eastAsia="en-AU"/>
        </w:rPr>
      </w:pPr>
      <w:r w:rsidRPr="00107765">
        <w:rPr>
          <w:rFonts w:ascii="Segoe UI" w:hAnsi="Segoe UI" w:cs="Segoe UI"/>
          <w:noProof/>
        </w:rPr>
        <w:drawing>
          <wp:anchor distT="0" distB="0" distL="114300" distR="114300" simplePos="0" relativeHeight="251659264" behindDoc="0" locked="0" layoutInCell="1" allowOverlap="1" wp14:anchorId="058E3E79" wp14:editId="492CF065">
            <wp:simplePos x="0" y="0"/>
            <wp:positionH relativeFrom="column">
              <wp:posOffset>-251791</wp:posOffset>
            </wp:positionH>
            <wp:positionV relativeFrom="paragraph">
              <wp:posOffset>278047</wp:posOffset>
            </wp:positionV>
            <wp:extent cx="799200" cy="799200"/>
            <wp:effectExtent l="0" t="0" r="127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200" cy="799200"/>
                    </a:xfrm>
                    <a:prstGeom prst="rect">
                      <a:avLst/>
                    </a:prstGeom>
                    <a:noFill/>
                  </pic:spPr>
                </pic:pic>
              </a:graphicData>
            </a:graphic>
            <wp14:sizeRelH relativeFrom="margin">
              <wp14:pctWidth>0</wp14:pctWidth>
            </wp14:sizeRelH>
            <wp14:sizeRelV relativeFrom="margin">
              <wp14:pctHeight>0</wp14:pctHeight>
            </wp14:sizeRelV>
          </wp:anchor>
        </w:drawing>
      </w:r>
    </w:p>
    <w:p w14:paraId="3191134F" w14:textId="4DED5532" w:rsidR="00107765" w:rsidRPr="00107765" w:rsidRDefault="00107765" w:rsidP="00107765">
      <w:pPr>
        <w:ind w:left="-284"/>
        <w:rPr>
          <w:rFonts w:ascii="Segoe UI" w:hAnsi="Segoe UI" w:cs="Segoe UI"/>
          <w:b/>
        </w:rPr>
      </w:pPr>
      <w:r w:rsidRPr="00107765">
        <w:rPr>
          <w:rFonts w:ascii="Segoe UI" w:hAnsi="Segoe UI" w:cs="Segoe UI"/>
          <w:b/>
        </w:rPr>
        <w:t xml:space="preserve"> Help for non-English speakers</w:t>
      </w:r>
    </w:p>
    <w:p w14:paraId="259E89FA" w14:textId="77777777" w:rsidR="00107765" w:rsidRPr="00107765" w:rsidRDefault="00107765" w:rsidP="00107765">
      <w:pPr>
        <w:ind w:left="-426"/>
        <w:rPr>
          <w:rFonts w:ascii="Segoe UI" w:hAnsi="Segoe UI" w:cs="Segoe UI"/>
        </w:rPr>
      </w:pPr>
      <w:r w:rsidRPr="00107765">
        <w:rPr>
          <w:rFonts w:ascii="Segoe UI" w:hAnsi="Segoe UI" w:cs="Segoe UI"/>
        </w:rPr>
        <w:t xml:space="preserve">If you need help to understand this policy, please contact </w:t>
      </w:r>
      <w:bookmarkStart w:id="0" w:name="_Hlk102053969"/>
      <w:r w:rsidRPr="00107765">
        <w:rPr>
          <w:rFonts w:ascii="Segoe UI" w:hAnsi="Segoe UI" w:cs="Segoe UI"/>
        </w:rPr>
        <w:t>your child’s school</w:t>
      </w:r>
      <w:bookmarkEnd w:id="0"/>
      <w:r w:rsidRPr="00107765">
        <w:rPr>
          <w:rFonts w:ascii="Segoe UI" w:hAnsi="Segoe UI" w:cs="Segoe UI"/>
        </w:rPr>
        <w:t>.</w:t>
      </w:r>
    </w:p>
    <w:p w14:paraId="4E201236" w14:textId="43285B96" w:rsidR="00107765" w:rsidRDefault="00107765" w:rsidP="00107765">
      <w:pPr>
        <w:pStyle w:val="Heading2"/>
        <w:ind w:left="-426"/>
        <w:rPr>
          <w:rFonts w:ascii="Segoe UI" w:hAnsi="Segoe UI" w:cs="Segoe UI"/>
        </w:rPr>
      </w:pPr>
    </w:p>
    <w:p w14:paraId="3F678C04" w14:textId="77777777" w:rsidR="00107765" w:rsidRPr="00107765" w:rsidRDefault="00107765" w:rsidP="00107765">
      <w:pPr>
        <w:ind w:left="-426"/>
        <w:rPr>
          <w:rFonts w:ascii="Segoe UI" w:hAnsi="Segoe UI" w:cs="Segoe UI"/>
          <w:lang w:eastAsia="en-AU"/>
        </w:rPr>
      </w:pPr>
    </w:p>
    <w:p w14:paraId="6E0F3A71" w14:textId="77777777" w:rsidR="00106BDC" w:rsidRPr="00106BDC" w:rsidRDefault="00106BDC" w:rsidP="00106BDC">
      <w:pPr>
        <w:pStyle w:val="Heading2"/>
        <w:ind w:left="-567"/>
        <w:rPr>
          <w:rFonts w:ascii="Segoe UI" w:eastAsiaTheme="majorEastAsia" w:hAnsi="Segoe UI" w:cs="Segoe UI"/>
          <w:bCs w:val="0"/>
          <w:color w:val="4472C4" w:themeColor="accent5"/>
          <w:sz w:val="32"/>
          <w:szCs w:val="26"/>
          <w:lang w:val="en-GB" w:eastAsia="en-US"/>
        </w:rPr>
      </w:pPr>
      <w:r w:rsidRPr="00106BDC">
        <w:rPr>
          <w:rFonts w:ascii="Segoe UI" w:eastAsiaTheme="majorEastAsia" w:hAnsi="Segoe UI" w:cs="Segoe UI"/>
          <w:bCs w:val="0"/>
          <w:color w:val="4472C4" w:themeColor="accent5"/>
          <w:sz w:val="32"/>
          <w:szCs w:val="26"/>
          <w:lang w:val="en-GB" w:eastAsia="en-US"/>
        </w:rPr>
        <w:t>Purpose</w:t>
      </w:r>
    </w:p>
    <w:p w14:paraId="5941F291" w14:textId="77777777" w:rsidR="00106BDC" w:rsidRPr="00106BDC" w:rsidRDefault="00106BDC" w:rsidP="00106BDC">
      <w:pPr>
        <w:ind w:left="-567"/>
        <w:rPr>
          <w:rFonts w:ascii="Segoe UI" w:hAnsi="Segoe UI" w:cs="Segoe UI"/>
        </w:rPr>
      </w:pPr>
      <w:r w:rsidRPr="00106BDC">
        <w:rPr>
          <w:rFonts w:ascii="Segoe UI" w:hAnsi="Segoe UI" w:cs="Segoe UI"/>
        </w:rPr>
        <w:t xml:space="preserve">Wodonga Federation of Government Schools (The Federation) Child Safety Code of Conduct sets out the expected behaviour of adults with children and young people in our schools. </w:t>
      </w:r>
    </w:p>
    <w:p w14:paraId="520385B5" w14:textId="77777777" w:rsidR="00106BDC" w:rsidRPr="00106BDC" w:rsidRDefault="00106BDC" w:rsidP="00106BDC">
      <w:pPr>
        <w:ind w:left="-567"/>
        <w:rPr>
          <w:rFonts w:ascii="Segoe UI" w:hAnsi="Segoe UI" w:cs="Segoe UI"/>
        </w:rPr>
      </w:pPr>
      <w:r w:rsidRPr="00106BDC">
        <w:rPr>
          <w:rFonts w:ascii="Segoe UI" w:hAnsi="Segoe UI" w:cs="Segoe UI"/>
        </w:rPr>
        <w:t xml:space="preserve">All Federation member school staff, volunteers, contractors, service providers, school council members and any other adult involved in child-connected work must follow the Child Safety Code of Conduct. </w:t>
      </w:r>
    </w:p>
    <w:p w14:paraId="6C2D5335" w14:textId="77777777" w:rsidR="00106BDC" w:rsidRPr="00106BDC" w:rsidRDefault="00106BDC" w:rsidP="00106BDC">
      <w:pPr>
        <w:ind w:left="-567"/>
        <w:rPr>
          <w:rFonts w:ascii="Segoe UI" w:hAnsi="Segoe UI" w:cs="Segoe UI"/>
          <w:highlight w:val="yellow"/>
        </w:rPr>
      </w:pPr>
      <w:r w:rsidRPr="00106BDC">
        <w:rPr>
          <w:rFonts w:ascii="Segoe UI" w:hAnsi="Segoe UI" w:cs="Segoe UI"/>
        </w:rPr>
        <w:t>The Child Safety Code of Conduct applies to all physical and online environments used by students. It also applies during or outside of school hours and in other locations provided by the schools for student use (for example, a school camp).</w:t>
      </w:r>
    </w:p>
    <w:p w14:paraId="21DE0C05" w14:textId="77777777" w:rsidR="00106BDC" w:rsidRPr="00106BDC" w:rsidRDefault="00106BDC" w:rsidP="00106BDC">
      <w:pPr>
        <w:pStyle w:val="Heading2"/>
        <w:ind w:left="-567"/>
        <w:rPr>
          <w:rFonts w:ascii="Segoe UI" w:eastAsiaTheme="majorEastAsia" w:hAnsi="Segoe UI" w:cs="Segoe UI"/>
          <w:bCs w:val="0"/>
          <w:color w:val="4472C4" w:themeColor="accent5"/>
          <w:sz w:val="32"/>
          <w:szCs w:val="26"/>
          <w:lang w:val="en-GB" w:eastAsia="en-US"/>
        </w:rPr>
      </w:pPr>
      <w:r w:rsidRPr="00106BDC">
        <w:rPr>
          <w:rFonts w:ascii="Segoe UI" w:eastAsiaTheme="majorEastAsia" w:hAnsi="Segoe UI" w:cs="Segoe UI"/>
          <w:bCs w:val="0"/>
          <w:color w:val="4472C4" w:themeColor="accent5"/>
          <w:sz w:val="32"/>
          <w:szCs w:val="26"/>
          <w:lang w:val="en-GB" w:eastAsia="en-US"/>
        </w:rPr>
        <w:t>Acceptable behaviours</w:t>
      </w:r>
    </w:p>
    <w:p w14:paraId="5E7FE7B8" w14:textId="77777777" w:rsidR="00106BDC" w:rsidRPr="00106BDC" w:rsidRDefault="00106BDC" w:rsidP="00106BDC">
      <w:pPr>
        <w:ind w:left="-567"/>
        <w:rPr>
          <w:rFonts w:ascii="Segoe UI" w:hAnsi="Segoe UI" w:cs="Segoe UI"/>
        </w:rPr>
      </w:pPr>
      <w:r w:rsidRPr="00106BDC">
        <w:rPr>
          <w:rFonts w:ascii="Segoe UI" w:hAnsi="Segoe UI" w:cs="Segoe UI"/>
        </w:rPr>
        <w:t>As staff, volunteers, contractors, and any other member of our school communities involved in child-connected work, we are responsible for supporting and promoting the safety of children by:</w:t>
      </w:r>
    </w:p>
    <w:p w14:paraId="6BE957C1"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Upholding The Federation’s commitment to child safety at all times and adhering to our Child Safe Policy</w:t>
      </w:r>
    </w:p>
    <w:p w14:paraId="71D8861D"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treating students and families in our school community with respect in our school environment and outside our school environment as part of normal social and community activities</w:t>
      </w:r>
    </w:p>
    <w:p w14:paraId="6C9290D7" w14:textId="3DCAB126" w:rsidR="002C51C1" w:rsidRPr="002C51C1" w:rsidRDefault="00106BDC" w:rsidP="002C51C1">
      <w:pPr>
        <w:pStyle w:val="Bullet1"/>
        <w:spacing w:after="0"/>
        <w:ind w:left="0" w:hanging="567"/>
        <w:contextualSpacing w:val="0"/>
        <w:rPr>
          <w:rFonts w:ascii="Segoe UI" w:hAnsi="Segoe UI" w:cs="Segoe UI"/>
        </w:rPr>
      </w:pPr>
      <w:r w:rsidRPr="00106BDC">
        <w:rPr>
          <w:rFonts w:ascii="Segoe UI" w:hAnsi="Segoe UI" w:cs="Segoe UI"/>
        </w:rPr>
        <w:t>listening and responding to the views and concerns of students, particularly if they disclose that they or another child or student has been abused or are worried about their safety or the safety of another child or student</w:t>
      </w:r>
    </w:p>
    <w:p w14:paraId="7200D113" w14:textId="787518E9" w:rsidR="00106BDC" w:rsidRPr="002C51C1" w:rsidRDefault="009868D6" w:rsidP="002C51C1">
      <w:pPr>
        <w:pStyle w:val="Bullet1"/>
        <w:spacing w:after="0"/>
        <w:ind w:left="0" w:hanging="567"/>
        <w:contextualSpacing w:val="0"/>
        <w:rPr>
          <w:rFonts w:ascii="Segoe UI" w:hAnsi="Segoe UI" w:cs="Segoe UI"/>
        </w:rPr>
      </w:pPr>
      <w:r w:rsidRPr="009868D6">
        <w:rPr>
          <w:rFonts w:ascii="Segoe UI" w:hAnsi="Segoe UI" w:cs="Segoe UI"/>
        </w:rPr>
        <w:t>promoting the cultural safety, participation and empowerment of Aboriginal students, students with culturally and/or linguistically diverse backgrounds, students with a disability, international students, students who are unable to live at home and lesbian, gay, bisexual, trans and gender diverse, intersex, queer, questioning and asexual (LGBTIQA+) students</w:t>
      </w:r>
      <w:r>
        <w:rPr>
          <w:rStyle w:val="eop"/>
          <w:rFonts w:ascii="Arial" w:hAnsi="Arial" w:cs="Arial"/>
          <w:color w:val="000000"/>
          <w:szCs w:val="22"/>
          <w:shd w:val="clear" w:color="auto" w:fill="FFFFFF"/>
        </w:rPr>
        <w:t> </w:t>
      </w:r>
      <w:r w:rsidR="00106BDC" w:rsidRPr="002C51C1">
        <w:rPr>
          <w:rFonts w:ascii="Segoe UI" w:hAnsi="Segoe UI" w:cs="Segoe UI"/>
        </w:rPr>
        <w:br w:type="page"/>
      </w:r>
    </w:p>
    <w:p w14:paraId="5B1717BC" w14:textId="1FF65BE5" w:rsidR="00106BDC" w:rsidRDefault="00106BDC" w:rsidP="00106BDC">
      <w:pPr>
        <w:pStyle w:val="Bullet1"/>
        <w:numPr>
          <w:ilvl w:val="0"/>
          <w:numId w:val="0"/>
        </w:numPr>
        <w:spacing w:after="0"/>
        <w:contextualSpacing w:val="0"/>
      </w:pPr>
    </w:p>
    <w:p w14:paraId="49301670" w14:textId="77777777" w:rsidR="00106BDC" w:rsidRPr="00106BDC" w:rsidRDefault="00106BDC" w:rsidP="00106BDC"/>
    <w:p w14:paraId="46666EB3"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ensuring, as far as practicable, that adults are not alone with a student – one-to-one interactions between an adult and a student are to be in an open space or in line of sight of another adult</w:t>
      </w:r>
    </w:p>
    <w:p w14:paraId="62B1A304"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reporting any allegations of child abuse or other child safety concerns to the Assistant Principal or Wellbeing Officer</w:t>
      </w:r>
    </w:p>
    <w:p w14:paraId="53C7B010" w14:textId="65926C72"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 xml:space="preserve">understanding and complying with all reporting and disclosure obligations (including mandatory reporting) in line with our child safety responding and reporting policy and procedures and the </w:t>
      </w:r>
      <w:hyperlink r:id="rId9" w:history="1">
        <w:r w:rsidRPr="00106BDC">
          <w:rPr>
            <w:rStyle w:val="Hyperlink"/>
            <w:rFonts w:ascii="Segoe UI" w:hAnsi="Segoe UI" w:cs="Segoe UI"/>
          </w:rPr>
          <w:t>PROTECT Four Critical Actions</w:t>
        </w:r>
      </w:hyperlink>
    </w:p>
    <w:p w14:paraId="2EBA26F6"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if child abuse is suspected, ensure as quickly as possible that the student(s) are safe and protected from harm.</w:t>
      </w:r>
    </w:p>
    <w:p w14:paraId="40590ED7" w14:textId="77777777" w:rsidR="00106BDC" w:rsidRDefault="00106BDC" w:rsidP="00106BDC">
      <w:pPr>
        <w:pStyle w:val="Bullet1"/>
        <w:numPr>
          <w:ilvl w:val="0"/>
          <w:numId w:val="0"/>
        </w:numPr>
        <w:spacing w:after="0"/>
        <w:contextualSpacing w:val="0"/>
        <w:rPr>
          <w:rFonts w:ascii="Segoe UI" w:hAnsi="Segoe UI" w:cs="Segoe UI"/>
        </w:rPr>
      </w:pPr>
    </w:p>
    <w:p w14:paraId="13154DA4" w14:textId="403B5C84" w:rsidR="00106BDC" w:rsidRPr="00106BDC" w:rsidRDefault="00106BDC" w:rsidP="00106BDC">
      <w:pPr>
        <w:pStyle w:val="Heading2"/>
        <w:ind w:left="-567"/>
        <w:rPr>
          <w:rFonts w:ascii="Segoe UI" w:eastAsiaTheme="majorEastAsia" w:hAnsi="Segoe UI" w:cs="Segoe UI"/>
          <w:bCs w:val="0"/>
          <w:color w:val="4472C4" w:themeColor="accent5"/>
          <w:sz w:val="32"/>
          <w:szCs w:val="26"/>
          <w:lang w:val="en-GB" w:eastAsia="en-US"/>
        </w:rPr>
      </w:pPr>
      <w:r w:rsidRPr="00106BDC">
        <w:rPr>
          <w:rFonts w:ascii="Segoe UI" w:eastAsiaTheme="majorEastAsia" w:hAnsi="Segoe UI" w:cs="Segoe UI"/>
          <w:bCs w:val="0"/>
          <w:color w:val="4472C4" w:themeColor="accent5"/>
          <w:sz w:val="32"/>
          <w:szCs w:val="26"/>
          <w:lang w:val="en-GB" w:eastAsia="en-US"/>
        </w:rPr>
        <w:t>Unacceptable behaviours</w:t>
      </w:r>
    </w:p>
    <w:p w14:paraId="33504407" w14:textId="77777777" w:rsidR="00106BDC" w:rsidRPr="00106BDC" w:rsidRDefault="00106BDC" w:rsidP="00106BDC">
      <w:pPr>
        <w:ind w:left="-567"/>
        <w:rPr>
          <w:rFonts w:ascii="Segoe UI" w:hAnsi="Segoe UI" w:cs="Segoe UI"/>
        </w:rPr>
      </w:pPr>
      <w:r w:rsidRPr="00106BDC">
        <w:rPr>
          <w:rFonts w:ascii="Segoe UI" w:hAnsi="Segoe UI" w:cs="Segoe UI"/>
        </w:rPr>
        <w:t>As staff, volunteers, contractors and member of our school community involved in child-connected work we must not:</w:t>
      </w:r>
    </w:p>
    <w:p w14:paraId="294E83E8"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ignore or disregard any concerns, suspicions or disclosures of child abuse or harm</w:t>
      </w:r>
    </w:p>
    <w:p w14:paraId="44271A12"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develop a relationship with any student that could be seen as favouritism or amount to ‘grooming’ behaviour (for example, by offering gifts)</w:t>
      </w:r>
    </w:p>
    <w:p w14:paraId="2B20069F"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 xml:space="preserve">display behaviours or engage with students in ways that are not justified by the educational or professional context </w:t>
      </w:r>
    </w:p>
    <w:p w14:paraId="06AAD2B0"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 xml:space="preserve">ignore an adult’s overly familiar or inappropriate behaviour towards a student </w:t>
      </w:r>
    </w:p>
    <w:p w14:paraId="62616401"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 xml:space="preserve">discuss intimate topics or use sexualised language, except when needed to deliver the school curriculum or professional guidance </w:t>
      </w:r>
    </w:p>
    <w:p w14:paraId="4D4671CC"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treat a child or student unfavourably because of their disability, age, gender, race, culture, vulnerability, sexuality or ethnicity</w:t>
      </w:r>
    </w:p>
    <w:p w14:paraId="22888D7B"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communicate directly with a student through personal or private contact channels (including by social media, email, instant messaging, texting etc) except where that communication is reasonable in all the circumstances, related to schoolwork or extra-curricular activities or where there is a safety concern or other urgent matter</w:t>
      </w:r>
    </w:p>
    <w:p w14:paraId="6BA87083"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 xml:space="preserve">photograph or video a child or student in a school environment except in accordance with the </w:t>
      </w:r>
      <w:hyperlink r:id="rId10" w:history="1">
        <w:r w:rsidRPr="00106BDC">
          <w:rPr>
            <w:rStyle w:val="Hyperlink"/>
            <w:rFonts w:ascii="Segoe UI" w:hAnsi="Segoe UI" w:cs="Segoe UI"/>
          </w:rPr>
          <w:t>Photographing, Filming and Recording Students policy</w:t>
        </w:r>
      </w:hyperlink>
      <w:r w:rsidRPr="00106BDC">
        <w:rPr>
          <w:rFonts w:ascii="Segoe UI" w:hAnsi="Segoe UI" w:cs="Segoe UI"/>
          <w:lang w:val="en-GB"/>
        </w:rPr>
        <w:t xml:space="preserve"> or where required for duty of care purposes</w:t>
      </w:r>
    </w:p>
    <w:p w14:paraId="37F140B6"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 xml:space="preserve">consume alcohol against school policy or take illicit drugs in the school environment or at school events where students are present </w:t>
      </w:r>
    </w:p>
    <w:p w14:paraId="3D4C47FB" w14:textId="77777777" w:rsidR="00106BDC" w:rsidRPr="00106BDC" w:rsidRDefault="00106BDC" w:rsidP="00106BDC">
      <w:pPr>
        <w:pStyle w:val="Bullet1"/>
        <w:spacing w:after="0"/>
        <w:ind w:left="0" w:hanging="567"/>
        <w:contextualSpacing w:val="0"/>
        <w:rPr>
          <w:rFonts w:ascii="Segoe UI" w:hAnsi="Segoe UI" w:cs="Segoe UI"/>
        </w:rPr>
      </w:pPr>
      <w:r w:rsidRPr="00106BDC">
        <w:rPr>
          <w:rFonts w:ascii="Segoe UI" w:hAnsi="Segoe UI" w:cs="Segoe UI"/>
        </w:rPr>
        <w:t xml:space="preserve">have contact with any student outside of school hours except when needed to deliver the school curriculum or professional guidance and parental permission has been sought. </w:t>
      </w:r>
    </w:p>
    <w:p w14:paraId="32723510" w14:textId="3EDB8B17" w:rsidR="00106BDC" w:rsidRDefault="00106BDC" w:rsidP="00106BDC">
      <w:pPr>
        <w:ind w:left="-567"/>
        <w:rPr>
          <w:rFonts w:ascii="Segoe UI" w:hAnsi="Segoe UI" w:cs="Segoe UI"/>
        </w:rPr>
      </w:pPr>
      <w:r>
        <w:rPr>
          <w:rFonts w:ascii="Segoe UI" w:hAnsi="Segoe UI" w:cs="Segoe UI"/>
        </w:rPr>
        <w:br w:type="page"/>
      </w:r>
    </w:p>
    <w:p w14:paraId="0773CD72" w14:textId="009D4AF6" w:rsidR="00106BDC" w:rsidRDefault="00106BDC" w:rsidP="00106BDC">
      <w:pPr>
        <w:ind w:left="-567"/>
        <w:rPr>
          <w:rFonts w:ascii="Segoe UI" w:hAnsi="Segoe UI" w:cs="Segoe UI"/>
        </w:rPr>
      </w:pPr>
    </w:p>
    <w:p w14:paraId="2D5169DA" w14:textId="77777777" w:rsidR="00106BDC" w:rsidRPr="00106BDC" w:rsidRDefault="00106BDC" w:rsidP="00106BDC">
      <w:pPr>
        <w:ind w:left="-567"/>
        <w:rPr>
          <w:rFonts w:ascii="Segoe UI" w:hAnsi="Segoe UI" w:cs="Segoe UI"/>
        </w:rPr>
      </w:pPr>
    </w:p>
    <w:p w14:paraId="626A6839" w14:textId="77777777" w:rsidR="00106BDC" w:rsidRPr="00106BDC" w:rsidRDefault="00106BDC" w:rsidP="00106BDC">
      <w:pPr>
        <w:pStyle w:val="Heading2"/>
        <w:ind w:left="-567"/>
        <w:rPr>
          <w:rFonts w:ascii="Segoe UI" w:eastAsiaTheme="majorEastAsia" w:hAnsi="Segoe UI" w:cs="Segoe UI"/>
          <w:bCs w:val="0"/>
          <w:color w:val="4472C4" w:themeColor="accent5"/>
          <w:sz w:val="32"/>
          <w:szCs w:val="26"/>
          <w:lang w:val="en-GB" w:eastAsia="en-US"/>
        </w:rPr>
      </w:pPr>
      <w:r w:rsidRPr="00106BDC">
        <w:rPr>
          <w:rFonts w:ascii="Segoe UI" w:eastAsiaTheme="majorEastAsia" w:hAnsi="Segoe UI" w:cs="Segoe UI"/>
          <w:bCs w:val="0"/>
          <w:color w:val="4472C4" w:themeColor="accent5"/>
          <w:sz w:val="32"/>
          <w:szCs w:val="26"/>
          <w:lang w:val="en-GB" w:eastAsia="en-US"/>
        </w:rPr>
        <w:t>Breaches to the Child Safety Code of Conduct</w:t>
      </w:r>
    </w:p>
    <w:p w14:paraId="272D4280" w14:textId="77777777" w:rsidR="00106BDC" w:rsidRPr="00106BDC" w:rsidRDefault="00106BDC" w:rsidP="00106BDC">
      <w:pPr>
        <w:ind w:left="-567"/>
        <w:rPr>
          <w:rFonts w:ascii="Segoe UI" w:hAnsi="Segoe UI" w:cs="Segoe UI"/>
        </w:rPr>
      </w:pPr>
      <w:r w:rsidRPr="00106BDC">
        <w:rPr>
          <w:rFonts w:ascii="Segoe UI" w:hAnsi="Segoe UI" w:cs="Segoe UI"/>
        </w:rPr>
        <w:t>All member school staff, volunteers, contractors and any other member of the school community involved in child-connected work who breaches this Child Safety Code of Conduct may be subject to disciplinary procedures in accordance with their employment agreement or relevant industrial instrument, professional code or terms of engagement.</w:t>
      </w:r>
    </w:p>
    <w:p w14:paraId="0E5D02A4" w14:textId="77777777" w:rsidR="00106BDC" w:rsidRPr="00106BDC" w:rsidRDefault="00106BDC" w:rsidP="00106BDC">
      <w:pPr>
        <w:ind w:left="-567"/>
        <w:rPr>
          <w:rFonts w:ascii="Segoe UI" w:hAnsi="Segoe UI" w:cs="Segoe UI"/>
        </w:rPr>
      </w:pPr>
      <w:r w:rsidRPr="00106BDC">
        <w:rPr>
          <w:rFonts w:ascii="Segoe UI" w:hAnsi="Segoe UI" w:cs="Segoe UI"/>
        </w:rPr>
        <w:t>In instances where a reportable allegation has been made, the matter will be managed in accordance with the Department of Education and Training Reportable Conduct Scheme Policy and may be subject to referral to Victoria Police.</w:t>
      </w:r>
    </w:p>
    <w:p w14:paraId="213B14C3" w14:textId="77777777" w:rsidR="00106BDC" w:rsidRPr="00106BDC" w:rsidRDefault="00106BDC" w:rsidP="00106BDC">
      <w:pPr>
        <w:ind w:left="-567"/>
        <w:jc w:val="both"/>
        <w:rPr>
          <w:rFonts w:ascii="Segoe UI" w:hAnsi="Segoe UI" w:cs="Segoe UI"/>
        </w:rPr>
      </w:pPr>
      <w:r w:rsidRPr="00106BDC">
        <w:rPr>
          <w:rFonts w:ascii="Segoe UI" w:hAnsi="Segoe UI" w:cs="Segoe UI"/>
        </w:rPr>
        <w:t xml:space="preserve">All breaches and suspected breaches of the Federation’s Child Safety Code of Conduct must be reported to the member school’s principal.  </w:t>
      </w:r>
    </w:p>
    <w:p w14:paraId="729845BE" w14:textId="77777777" w:rsidR="00106BDC" w:rsidRPr="00106BDC" w:rsidRDefault="00106BDC" w:rsidP="00106BDC">
      <w:pPr>
        <w:ind w:left="-567"/>
        <w:jc w:val="both"/>
        <w:rPr>
          <w:rFonts w:ascii="Segoe UI" w:hAnsi="Segoe UI" w:cs="Segoe UI"/>
        </w:rPr>
      </w:pPr>
      <w:r w:rsidRPr="00106BDC">
        <w:rPr>
          <w:rFonts w:ascii="Segoe UI" w:hAnsi="Segoe UI" w:cs="Segoe UI"/>
        </w:rPr>
        <w:t>If the breach or suspected breach relates to the principal, contact the Area Director – Ovens Murray.</w:t>
      </w:r>
    </w:p>
    <w:p w14:paraId="56B8801C" w14:textId="77777777" w:rsidR="00106BDC" w:rsidRPr="00106BDC" w:rsidRDefault="00106BDC" w:rsidP="00106BDC">
      <w:pPr>
        <w:ind w:left="-567"/>
        <w:rPr>
          <w:rFonts w:ascii="Segoe UI" w:hAnsi="Segoe UI" w:cs="Segoe UI"/>
        </w:rPr>
      </w:pPr>
    </w:p>
    <w:p w14:paraId="7F179633" w14:textId="77777777" w:rsidR="00106BDC" w:rsidRPr="00106BDC" w:rsidRDefault="00106BDC" w:rsidP="00106BDC">
      <w:pPr>
        <w:spacing w:after="0"/>
        <w:ind w:left="-567" w:right="-471"/>
        <w:rPr>
          <w:rFonts w:ascii="Segoe UI" w:hAnsi="Segoe UI" w:cs="Segoe UI"/>
          <w:sz w:val="20"/>
        </w:rPr>
      </w:pPr>
      <w:r w:rsidRPr="00106BDC">
        <w:rPr>
          <w:rFonts w:ascii="Segoe UI" w:hAnsi="Segoe UI" w:cs="Segoe UI"/>
          <w:sz w:val="20"/>
        </w:rPr>
        <w:t>Name: ____________________________________________________________________________________________</w:t>
      </w:r>
    </w:p>
    <w:p w14:paraId="46EA0F2C" w14:textId="77777777" w:rsidR="00106BDC" w:rsidRPr="00106BDC" w:rsidRDefault="00106BDC" w:rsidP="00106BDC">
      <w:pPr>
        <w:spacing w:after="0"/>
        <w:ind w:left="-567" w:right="-471"/>
        <w:rPr>
          <w:rFonts w:ascii="Segoe UI" w:hAnsi="Segoe UI" w:cs="Segoe UI"/>
          <w:sz w:val="20"/>
        </w:rPr>
      </w:pPr>
      <w:r w:rsidRPr="00106BDC">
        <w:rPr>
          <w:rFonts w:ascii="Segoe UI" w:hAnsi="Segoe UI" w:cs="Segoe UI"/>
          <w:sz w:val="20"/>
        </w:rPr>
        <w:t>School/Business/Organisation: ___________________________________________________________________</w:t>
      </w:r>
    </w:p>
    <w:p w14:paraId="1C54F383" w14:textId="77777777" w:rsidR="00106BDC" w:rsidRPr="00106BDC" w:rsidRDefault="00106BDC" w:rsidP="00106BDC">
      <w:pPr>
        <w:ind w:left="-567"/>
        <w:rPr>
          <w:rFonts w:ascii="Segoe UI" w:hAnsi="Segoe UI" w:cs="Segoe UI"/>
          <w:sz w:val="20"/>
        </w:rPr>
      </w:pPr>
      <w:r w:rsidRPr="00106BDC">
        <w:rPr>
          <w:rFonts w:ascii="Segoe UI" w:hAnsi="Segoe UI" w:cs="Segoe UI"/>
          <w:sz w:val="20"/>
        </w:rPr>
        <w:t>Signature: ______________________________________________ Date: ___________________________________</w:t>
      </w:r>
    </w:p>
    <w:p w14:paraId="0627C421" w14:textId="0BFB9120" w:rsidR="00403E7D" w:rsidRDefault="00403E7D" w:rsidP="00107765">
      <w:pPr>
        <w:ind w:left="-426" w:right="-472"/>
        <w:rPr>
          <w:rFonts w:ascii="Segoe UI" w:hAnsi="Segoe UI" w:cs="Segoe UI"/>
        </w:rPr>
      </w:pPr>
    </w:p>
    <w:p w14:paraId="4CFB1D90" w14:textId="58AA0C35" w:rsidR="00E704F3" w:rsidRDefault="00E704F3" w:rsidP="00107765">
      <w:pPr>
        <w:ind w:left="-426" w:right="-472"/>
        <w:rPr>
          <w:rFonts w:ascii="Segoe UI" w:hAnsi="Segoe UI" w:cs="Segoe UI"/>
        </w:rPr>
      </w:pPr>
    </w:p>
    <w:p w14:paraId="2322A0C6" w14:textId="77777777" w:rsidR="00E704F3" w:rsidRPr="00E704F3" w:rsidRDefault="00E704F3" w:rsidP="00E704F3">
      <w:pPr>
        <w:pStyle w:val="Heading2"/>
        <w:keepNext/>
        <w:keepLines/>
        <w:autoSpaceDE/>
        <w:autoSpaceDN/>
        <w:adjustRightInd/>
        <w:spacing w:before="40"/>
        <w:ind w:left="709" w:hanging="710"/>
        <w:rPr>
          <w:rFonts w:ascii="Segoe UI" w:eastAsiaTheme="majorEastAsia" w:hAnsi="Segoe UI" w:cs="Segoe UI"/>
          <w:bCs w:val="0"/>
          <w:color w:val="4472C4" w:themeColor="accent5"/>
          <w:sz w:val="32"/>
          <w:szCs w:val="28"/>
          <w:lang w:val="en-GB" w:eastAsia="en-US"/>
        </w:rPr>
      </w:pPr>
      <w:r w:rsidRPr="00E704F3">
        <w:rPr>
          <w:rFonts w:ascii="Segoe UI" w:eastAsiaTheme="majorEastAsia" w:hAnsi="Segoe UI" w:cs="Segoe UI"/>
          <w:bCs w:val="0"/>
          <w:color w:val="4472C4" w:themeColor="accent5"/>
          <w:sz w:val="32"/>
          <w:szCs w:val="28"/>
          <w:lang w:val="en-GB" w:eastAsia="en-US"/>
        </w:rPr>
        <w:t>Approval</w:t>
      </w:r>
    </w:p>
    <w:tbl>
      <w:tblPr>
        <w:tblStyle w:val="TableGrid"/>
        <w:tblW w:w="0" w:type="auto"/>
        <w:tblLayout w:type="fixed"/>
        <w:tblLook w:val="06A0" w:firstRow="1" w:lastRow="0" w:firstColumn="1" w:lastColumn="0" w:noHBand="1" w:noVBand="1"/>
      </w:tblPr>
      <w:tblGrid>
        <w:gridCol w:w="2940"/>
        <w:gridCol w:w="6075"/>
      </w:tblGrid>
      <w:tr w:rsidR="00E704F3" w:rsidRPr="00E704F3" w14:paraId="1FF7D8D3" w14:textId="77777777" w:rsidTr="00B30705">
        <w:tc>
          <w:tcPr>
            <w:tcW w:w="2940" w:type="dxa"/>
          </w:tcPr>
          <w:p w14:paraId="027E9058" w14:textId="77777777" w:rsidR="00E704F3" w:rsidRPr="00E704F3" w:rsidRDefault="00E704F3" w:rsidP="00E704F3">
            <w:pPr>
              <w:ind w:left="709" w:hanging="710"/>
              <w:rPr>
                <w:rFonts w:ascii="Segoe UI" w:hAnsi="Segoe UI" w:cs="Segoe UI"/>
              </w:rPr>
            </w:pPr>
            <w:r w:rsidRPr="00E704F3">
              <w:rPr>
                <w:rFonts w:ascii="Segoe UI" w:hAnsi="Segoe UI" w:cs="Segoe UI"/>
              </w:rPr>
              <w:t>Policy last reviewed</w:t>
            </w:r>
          </w:p>
        </w:tc>
        <w:tc>
          <w:tcPr>
            <w:tcW w:w="6075" w:type="dxa"/>
          </w:tcPr>
          <w:p w14:paraId="4C742D3A" w14:textId="43CDBDFC" w:rsidR="00E704F3" w:rsidRPr="00FD2904" w:rsidRDefault="00E704F3" w:rsidP="00E704F3">
            <w:pPr>
              <w:ind w:left="709" w:hanging="710"/>
              <w:rPr>
                <w:rFonts w:ascii="Segoe UI" w:hAnsi="Segoe UI" w:cs="Segoe UI"/>
              </w:rPr>
            </w:pPr>
          </w:p>
        </w:tc>
      </w:tr>
      <w:tr w:rsidR="00E704F3" w:rsidRPr="00E704F3" w14:paraId="3156BBDA" w14:textId="77777777" w:rsidTr="00B30705">
        <w:tc>
          <w:tcPr>
            <w:tcW w:w="2940" w:type="dxa"/>
          </w:tcPr>
          <w:p w14:paraId="0245DD77" w14:textId="77777777" w:rsidR="00E704F3" w:rsidRPr="00E704F3" w:rsidRDefault="00E704F3" w:rsidP="00E704F3">
            <w:pPr>
              <w:ind w:left="709" w:hanging="710"/>
              <w:rPr>
                <w:rFonts w:ascii="Segoe UI" w:hAnsi="Segoe UI" w:cs="Segoe UI"/>
              </w:rPr>
            </w:pPr>
            <w:r w:rsidRPr="00E704F3">
              <w:rPr>
                <w:rFonts w:ascii="Segoe UI" w:hAnsi="Segoe UI" w:cs="Segoe UI"/>
              </w:rPr>
              <w:t>Consultation</w:t>
            </w:r>
          </w:p>
        </w:tc>
        <w:tc>
          <w:tcPr>
            <w:tcW w:w="6075" w:type="dxa"/>
          </w:tcPr>
          <w:p w14:paraId="2DCD2023" w14:textId="46FE49AF" w:rsidR="00E704F3" w:rsidRPr="00FD2904" w:rsidRDefault="00E704F3" w:rsidP="00E704F3">
            <w:pPr>
              <w:ind w:left="709" w:hanging="710"/>
              <w:rPr>
                <w:rFonts w:ascii="Segoe UI" w:hAnsi="Segoe UI" w:cs="Segoe UI"/>
              </w:rPr>
            </w:pPr>
          </w:p>
        </w:tc>
      </w:tr>
      <w:tr w:rsidR="00E704F3" w:rsidRPr="00E704F3" w14:paraId="63358F4B" w14:textId="77777777" w:rsidTr="00B30705">
        <w:tc>
          <w:tcPr>
            <w:tcW w:w="2940" w:type="dxa"/>
          </w:tcPr>
          <w:p w14:paraId="67716B91" w14:textId="77777777" w:rsidR="00E704F3" w:rsidRPr="00E704F3" w:rsidRDefault="00E704F3" w:rsidP="00E704F3">
            <w:pPr>
              <w:ind w:left="709" w:hanging="710"/>
              <w:rPr>
                <w:rFonts w:ascii="Segoe UI" w:hAnsi="Segoe UI" w:cs="Segoe UI"/>
              </w:rPr>
            </w:pPr>
            <w:r w:rsidRPr="00E704F3">
              <w:rPr>
                <w:rFonts w:ascii="Segoe UI" w:hAnsi="Segoe UI" w:cs="Segoe UI"/>
              </w:rPr>
              <w:t>Approved by</w:t>
            </w:r>
          </w:p>
        </w:tc>
        <w:tc>
          <w:tcPr>
            <w:tcW w:w="6075" w:type="dxa"/>
          </w:tcPr>
          <w:p w14:paraId="05387D8F" w14:textId="245D8FF3" w:rsidR="00E704F3" w:rsidRPr="00FD2904" w:rsidRDefault="00E704F3" w:rsidP="00E704F3">
            <w:pPr>
              <w:ind w:left="709" w:hanging="710"/>
              <w:rPr>
                <w:rFonts w:ascii="Segoe UI" w:hAnsi="Segoe UI" w:cs="Segoe UI"/>
              </w:rPr>
            </w:pPr>
          </w:p>
        </w:tc>
      </w:tr>
      <w:tr w:rsidR="00E704F3" w:rsidRPr="00E704F3" w14:paraId="249574E9" w14:textId="77777777" w:rsidTr="00B30705">
        <w:trPr>
          <w:trHeight w:val="70"/>
        </w:trPr>
        <w:tc>
          <w:tcPr>
            <w:tcW w:w="2940" w:type="dxa"/>
          </w:tcPr>
          <w:p w14:paraId="18C720DE" w14:textId="77777777" w:rsidR="00E704F3" w:rsidRPr="00E704F3" w:rsidRDefault="00E704F3" w:rsidP="00E704F3">
            <w:pPr>
              <w:ind w:left="709" w:hanging="710"/>
              <w:rPr>
                <w:rFonts w:ascii="Segoe UI" w:hAnsi="Segoe UI" w:cs="Segoe UI"/>
              </w:rPr>
            </w:pPr>
            <w:r w:rsidRPr="00E704F3">
              <w:rPr>
                <w:rFonts w:ascii="Segoe UI" w:hAnsi="Segoe UI" w:cs="Segoe UI"/>
              </w:rPr>
              <w:t>Next scheduled review date</w:t>
            </w:r>
          </w:p>
        </w:tc>
        <w:tc>
          <w:tcPr>
            <w:tcW w:w="6075" w:type="dxa"/>
          </w:tcPr>
          <w:p w14:paraId="2A44985A" w14:textId="34681ACB" w:rsidR="00E704F3" w:rsidRPr="00FD2904" w:rsidRDefault="00E704F3" w:rsidP="00E704F3">
            <w:pPr>
              <w:ind w:left="709" w:hanging="710"/>
              <w:rPr>
                <w:rFonts w:ascii="Segoe UI" w:hAnsi="Segoe UI" w:cs="Segoe UI"/>
              </w:rPr>
            </w:pPr>
          </w:p>
        </w:tc>
      </w:tr>
    </w:tbl>
    <w:p w14:paraId="0EA32081" w14:textId="77777777" w:rsidR="00E704F3" w:rsidRPr="00E704F3" w:rsidRDefault="00E704F3" w:rsidP="00E704F3">
      <w:pPr>
        <w:ind w:left="709" w:right="-472" w:hanging="710"/>
        <w:rPr>
          <w:rFonts w:ascii="Segoe UI" w:hAnsi="Segoe UI" w:cs="Segoe UI"/>
        </w:rPr>
      </w:pPr>
    </w:p>
    <w:sectPr w:rsidR="00E704F3" w:rsidRPr="00E704F3" w:rsidSect="007533AB">
      <w:headerReference w:type="even" r:id="rId11"/>
      <w:headerReference w:type="default" r:id="rId12"/>
      <w:footerReference w:type="even" r:id="rId13"/>
      <w:footerReference w:type="default" r:id="rId14"/>
      <w:headerReference w:type="first" r:id="rId15"/>
      <w:footerReference w:type="first" r:id="rId16"/>
      <w:pgSz w:w="11906" w:h="16838"/>
      <w:pgMar w:top="1440" w:right="849"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BB322" w14:textId="77777777" w:rsidR="002E74BE" w:rsidRDefault="002E74BE" w:rsidP="00403E7D">
      <w:pPr>
        <w:spacing w:after="0"/>
      </w:pPr>
      <w:r>
        <w:separator/>
      </w:r>
    </w:p>
  </w:endnote>
  <w:endnote w:type="continuationSeparator" w:id="0">
    <w:p w14:paraId="59D614B8" w14:textId="77777777" w:rsidR="002E74BE" w:rsidRDefault="002E74BE" w:rsidP="00403E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8" w14:textId="77777777" w:rsidR="00403E7D" w:rsidRDefault="00403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9" w14:textId="77777777" w:rsidR="00403E7D" w:rsidRDefault="00403E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B" w14:textId="77777777" w:rsidR="00403E7D" w:rsidRDefault="00403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28922" w14:textId="77777777" w:rsidR="002E74BE" w:rsidRDefault="002E74BE" w:rsidP="00403E7D">
      <w:pPr>
        <w:spacing w:after="0"/>
      </w:pPr>
      <w:r>
        <w:separator/>
      </w:r>
    </w:p>
  </w:footnote>
  <w:footnote w:type="continuationSeparator" w:id="0">
    <w:p w14:paraId="18FE92E3" w14:textId="77777777" w:rsidR="002E74BE" w:rsidRDefault="002E74BE" w:rsidP="00403E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6" w14:textId="77777777" w:rsidR="00403E7D" w:rsidRDefault="00480D24">
    <w:pPr>
      <w:pStyle w:val="Header"/>
    </w:pPr>
    <w:r>
      <w:rPr>
        <w:noProof/>
        <w:lang w:eastAsia="en-AU"/>
      </w:rPr>
      <w:pict w14:anchorId="0627C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8" o:spid="_x0000_s1029" type="#_x0000_t75" style="position:absolute;margin-left:0;margin-top:0;width:577.3pt;height:816.6pt;z-index:-251657216;mso-position-horizontal:center;mso-position-horizontal-relative:margin;mso-position-vertical:center;mso-position-vertical-relative:margin" o:allowincell="f">
          <v:imagedata r:id="rId1" o:title="20170805_Letterhead_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7" w14:textId="77777777" w:rsidR="00403E7D" w:rsidRDefault="00480D24">
    <w:pPr>
      <w:pStyle w:val="Header"/>
    </w:pPr>
    <w:r>
      <w:rPr>
        <w:noProof/>
        <w:lang w:eastAsia="en-AU"/>
      </w:rPr>
      <w:pict w14:anchorId="0627C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9" o:spid="_x0000_s1030" type="#_x0000_t75" style="position:absolute;margin-left:0;margin-top:0;width:577.3pt;height:816.6pt;z-index:-251656192;mso-position-horizontal:center;mso-position-horizontal-relative:margin;mso-position-vertical:center;mso-position-vertical-relative:margin" o:allowincell="f">
          <v:imagedata r:id="rId1" o:title="20170805_Letterhead_Fin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A" w14:textId="77777777" w:rsidR="00403E7D" w:rsidRDefault="00480D24">
    <w:pPr>
      <w:pStyle w:val="Header"/>
    </w:pPr>
    <w:r>
      <w:rPr>
        <w:noProof/>
        <w:lang w:eastAsia="en-AU"/>
      </w:rPr>
      <w:pict w14:anchorId="0627C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7" o:spid="_x0000_s1028" type="#_x0000_t75" style="position:absolute;margin-left:0;margin-top:0;width:577.3pt;height:816.6pt;z-index:-251658240;mso-position-horizontal:center;mso-position-horizontal-relative:margin;mso-position-vertical:center;mso-position-vertical-relative:margin" o:allowincell="f">
          <v:imagedata r:id="rId1" o:title="20170805_Letterhead_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07EF3"/>
    <w:multiLevelType w:val="hybridMultilevel"/>
    <w:tmpl w:val="F378D6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28101F27"/>
    <w:multiLevelType w:val="hybridMultilevel"/>
    <w:tmpl w:val="94B20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34F2AE1"/>
    <w:multiLevelType w:val="hybridMultilevel"/>
    <w:tmpl w:val="82F0A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EFA419F"/>
    <w:multiLevelType w:val="hybridMultilevel"/>
    <w:tmpl w:val="4D18F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1800175"/>
    <w:multiLevelType w:val="hybridMultilevel"/>
    <w:tmpl w:val="FBB62454"/>
    <w:lvl w:ilvl="0" w:tplc="7F02D986">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772C4B"/>
    <w:multiLevelType w:val="hybridMultilevel"/>
    <w:tmpl w:val="FB7205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1B06C84"/>
    <w:multiLevelType w:val="hybridMultilevel"/>
    <w:tmpl w:val="8BD4E5C2"/>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63E4712B"/>
    <w:multiLevelType w:val="hybridMultilevel"/>
    <w:tmpl w:val="8648E3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4B36AF8"/>
    <w:multiLevelType w:val="hybridMultilevel"/>
    <w:tmpl w:val="47F4CEC2"/>
    <w:lvl w:ilvl="0" w:tplc="DED4E9F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9A621C"/>
    <w:multiLevelType w:val="hybridMultilevel"/>
    <w:tmpl w:val="3F089A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FC1122E"/>
    <w:multiLevelType w:val="hybridMultilevel"/>
    <w:tmpl w:val="422E2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
  </w:num>
  <w:num w:numId="4">
    <w:abstractNumId w:val="7"/>
  </w:num>
  <w:num w:numId="5">
    <w:abstractNumId w:val="9"/>
  </w:num>
  <w:num w:numId="6">
    <w:abstractNumId w:val="3"/>
  </w:num>
  <w:num w:numId="7">
    <w:abstractNumId w:val="2"/>
  </w:num>
  <w:num w:numId="8">
    <w:abstractNumId w:val="5"/>
  </w:num>
  <w:num w:numId="9">
    <w:abstractNumId w:val="6"/>
  </w:num>
  <w:num w:numId="10">
    <w:abstractNumId w:val="0"/>
  </w:num>
  <w:num w:numId="11">
    <w:abstractNumId w:val="10"/>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8"/>
  </w:num>
  <w:num w:numId="22">
    <w:abstractNumId w:val="8"/>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K1MDS0MDcxNLM0NDFU0lEKTi0uzszPAykwrgUAfcAu3iwAAAA="/>
  </w:docVars>
  <w:rsids>
    <w:rsidRoot w:val="00403E7D"/>
    <w:rsid w:val="00106BDC"/>
    <w:rsid w:val="00107765"/>
    <w:rsid w:val="002C51C1"/>
    <w:rsid w:val="002E74BE"/>
    <w:rsid w:val="00300FE7"/>
    <w:rsid w:val="00307B25"/>
    <w:rsid w:val="00380025"/>
    <w:rsid w:val="00403E7D"/>
    <w:rsid w:val="00480D24"/>
    <w:rsid w:val="007533AB"/>
    <w:rsid w:val="008C1043"/>
    <w:rsid w:val="008E6F52"/>
    <w:rsid w:val="00964348"/>
    <w:rsid w:val="009868D6"/>
    <w:rsid w:val="009F4F80"/>
    <w:rsid w:val="00C937C6"/>
    <w:rsid w:val="00E704F3"/>
    <w:rsid w:val="00ED19D3"/>
    <w:rsid w:val="00F50CEA"/>
    <w:rsid w:val="00FD29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7C41F"/>
  <w15:chartTrackingRefBased/>
  <w15:docId w15:val="{5DD3CBBF-3793-4B72-B07A-2E2839D36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7C6"/>
    <w:pPr>
      <w:spacing w:before="120" w:after="120" w:line="240" w:lineRule="auto"/>
    </w:pPr>
    <w:rPr>
      <w:rFonts w:ascii="Calibri" w:hAnsi="Calibri" w:cs="Times New Roman"/>
    </w:rPr>
  </w:style>
  <w:style w:type="paragraph" w:styleId="Heading2">
    <w:name w:val="heading 2"/>
    <w:basedOn w:val="Normal"/>
    <w:next w:val="Normal"/>
    <w:link w:val="Heading2Char"/>
    <w:uiPriority w:val="9"/>
    <w:unhideWhenUsed/>
    <w:qFormat/>
    <w:rsid w:val="00107765"/>
    <w:pPr>
      <w:autoSpaceDE w:val="0"/>
      <w:autoSpaceDN w:val="0"/>
      <w:adjustRightInd w:val="0"/>
      <w:outlineLvl w:val="1"/>
    </w:pPr>
    <w:rPr>
      <w:rFonts w:eastAsia="Calibri" w:cs="Helvetica Neue"/>
      <w:b/>
      <w:bCs/>
      <w:color w:val="000000"/>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HeaderChar">
    <w:name w:val="Header Char"/>
    <w:basedOn w:val="DefaultParagraphFont"/>
    <w:link w:val="Header"/>
    <w:uiPriority w:val="99"/>
    <w:rsid w:val="00403E7D"/>
  </w:style>
  <w:style w:type="paragraph" w:styleId="Footer">
    <w:name w:val="footer"/>
    <w:basedOn w:val="Normal"/>
    <w:link w:val="Foot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FooterChar">
    <w:name w:val="Footer Char"/>
    <w:basedOn w:val="DefaultParagraphFont"/>
    <w:link w:val="Footer"/>
    <w:uiPriority w:val="99"/>
    <w:rsid w:val="00403E7D"/>
  </w:style>
  <w:style w:type="table" w:styleId="TableGrid">
    <w:name w:val="Table Grid"/>
    <w:basedOn w:val="TableNormal"/>
    <w:uiPriority w:val="39"/>
    <w:rsid w:val="00C93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07765"/>
    <w:rPr>
      <w:rFonts w:ascii="Calibri" w:eastAsia="Calibri" w:hAnsi="Calibri" w:cs="Helvetica Neue"/>
      <w:b/>
      <w:bCs/>
      <w:color w:val="000000"/>
      <w:sz w:val="24"/>
      <w:szCs w:val="24"/>
      <w:lang w:eastAsia="en-AU"/>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107765"/>
    <w:pPr>
      <w:ind w:left="720"/>
      <w:contextualSpacing/>
    </w:pPr>
  </w:style>
  <w:style w:type="character" w:styleId="Hyperlink">
    <w:name w:val="Hyperlink"/>
    <w:basedOn w:val="DefaultParagraphFont"/>
    <w:uiPriority w:val="99"/>
    <w:unhideWhenUsed/>
    <w:rsid w:val="00107765"/>
    <w:rPr>
      <w:color w:val="0000FF"/>
      <w:u w:val="single"/>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107765"/>
    <w:rPr>
      <w:rFonts w:ascii="Calibri" w:hAnsi="Calibri" w:cs="Times New Roman"/>
    </w:rPr>
  </w:style>
  <w:style w:type="paragraph" w:customStyle="1" w:styleId="Bullet1">
    <w:name w:val="Bullet 1"/>
    <w:basedOn w:val="Normal"/>
    <w:next w:val="Normal"/>
    <w:qFormat/>
    <w:rsid w:val="00107765"/>
    <w:pPr>
      <w:numPr>
        <w:numId w:val="2"/>
      </w:numPr>
      <w:spacing w:before="0"/>
      <w:contextualSpacing/>
    </w:pPr>
    <w:rPr>
      <w:rFonts w:asciiTheme="minorHAnsi" w:hAnsiTheme="minorHAnsi" w:cstheme="minorBidi"/>
      <w:szCs w:val="24"/>
    </w:rPr>
  </w:style>
  <w:style w:type="character" w:styleId="UnresolvedMention">
    <w:name w:val="Unresolved Mention"/>
    <w:basedOn w:val="DefaultParagraphFont"/>
    <w:uiPriority w:val="99"/>
    <w:semiHidden/>
    <w:unhideWhenUsed/>
    <w:rsid w:val="00107765"/>
    <w:rPr>
      <w:color w:val="605E5C"/>
      <w:shd w:val="clear" w:color="auto" w:fill="E1DFDD"/>
    </w:rPr>
  </w:style>
  <w:style w:type="character" w:customStyle="1" w:styleId="normaltextrun">
    <w:name w:val="normaltextrun"/>
    <w:basedOn w:val="DefaultParagraphFont"/>
    <w:rsid w:val="009868D6"/>
  </w:style>
  <w:style w:type="character" w:customStyle="1" w:styleId="eop">
    <w:name w:val="eop"/>
    <w:basedOn w:val="DefaultParagraphFont"/>
    <w:rsid w:val="00986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2.education.vic.gov.au/pal/photographing-students/policy" TargetMode="External"/><Relationship Id="rId4" Type="http://schemas.openxmlformats.org/officeDocument/2006/relationships/settings" Target="settings.xml"/><Relationship Id="rId9" Type="http://schemas.openxmlformats.org/officeDocument/2006/relationships/hyperlink" Target="https://www.education.vic.gov.au/Documents/about/programs/health/protect/FourCriticalActions_ChildAbuse.pdf"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DE615-C5B9-4D2A-ACB0-F32431CA3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Long</dc:creator>
  <cp:keywords/>
  <dc:description/>
  <cp:lastModifiedBy>Mellisa Long</cp:lastModifiedBy>
  <cp:revision>2</cp:revision>
  <dcterms:created xsi:type="dcterms:W3CDTF">2026-04-22T03:55:00Z</dcterms:created>
  <dcterms:modified xsi:type="dcterms:W3CDTF">2026-04-22T03:55:00Z</dcterms:modified>
</cp:coreProperties>
</file>